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64696" w:rsidR="00306289" w:rsidP="7E57E943" w:rsidRDefault="6D1BE096" w14:paraId="2C078E63" w14:textId="17663EC0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7E57E943" w:rsidR="6D1BE096">
        <w:rPr>
          <w:b w:val="1"/>
          <w:bCs w:val="1"/>
          <w:sz w:val="28"/>
          <w:szCs w:val="28"/>
        </w:rPr>
        <w:t xml:space="preserve">Getting </w:t>
      </w:r>
      <w:r w:rsidRPr="7E57E943" w:rsidR="13DE77E6">
        <w:rPr>
          <w:b w:val="1"/>
          <w:bCs w:val="1"/>
          <w:sz w:val="28"/>
          <w:szCs w:val="28"/>
        </w:rPr>
        <w:t>R</w:t>
      </w:r>
      <w:r w:rsidRPr="7E57E943" w:rsidR="6D1BE096">
        <w:rPr>
          <w:b w:val="1"/>
          <w:bCs w:val="1"/>
          <w:sz w:val="28"/>
          <w:szCs w:val="28"/>
        </w:rPr>
        <w:t xml:space="preserve">eady </w:t>
      </w:r>
      <w:r w:rsidRPr="7E57E943" w:rsidR="161B134A">
        <w:rPr>
          <w:b w:val="1"/>
          <w:bCs w:val="1"/>
          <w:sz w:val="28"/>
          <w:szCs w:val="28"/>
        </w:rPr>
        <w:t>F</w:t>
      </w:r>
      <w:r w:rsidRPr="7E57E943" w:rsidR="6D1BE096">
        <w:rPr>
          <w:b w:val="1"/>
          <w:bCs w:val="1"/>
          <w:sz w:val="28"/>
          <w:szCs w:val="28"/>
        </w:rPr>
        <w:t xml:space="preserve">or </w:t>
      </w:r>
      <w:r w:rsidRPr="7E57E943" w:rsidR="5DF92D56">
        <w:rPr>
          <w:b w:val="1"/>
          <w:bCs w:val="1"/>
          <w:sz w:val="28"/>
          <w:szCs w:val="28"/>
        </w:rPr>
        <w:t>C</w:t>
      </w:r>
      <w:r w:rsidRPr="7E57E943" w:rsidR="6D1BE096">
        <w:rPr>
          <w:b w:val="1"/>
          <w:bCs w:val="1"/>
          <w:sz w:val="28"/>
          <w:szCs w:val="28"/>
        </w:rPr>
        <w:t>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:rsidTr="7E57E943" w14:paraId="68CED2C4" w14:textId="77777777">
        <w:tc>
          <w:tcPr>
            <w:tcW w:w="4680" w:type="dxa"/>
            <w:tcMar/>
          </w:tcPr>
          <w:p w:rsidR="6D1BE096" w:rsidP="129134A8" w:rsidRDefault="6D1BE096" w14:paraId="71B36927" w14:textId="042D6AC1" w14:noSpellErr="1">
            <w:r w:rsidR="6D1BE096">
              <w:rPr/>
              <w:t xml:space="preserve">Subject </w:t>
            </w:r>
          </w:p>
        </w:tc>
        <w:tc>
          <w:tcPr>
            <w:tcW w:w="4680" w:type="dxa"/>
            <w:tcMar/>
          </w:tcPr>
          <w:p w:rsidR="0007397F" w:rsidP="129134A8" w:rsidRDefault="0007397F" w14:paraId="19B067D9" w14:textId="24AEF24F" w14:noSpellErr="1">
            <w:r w:rsidR="0007397F">
              <w:rPr/>
              <w:t>Sport</w:t>
            </w:r>
          </w:p>
        </w:tc>
      </w:tr>
      <w:tr w:rsidR="797CD48C" w:rsidTr="7E57E943" w14:paraId="7F966FF6" w14:textId="77777777">
        <w:tc>
          <w:tcPr>
            <w:tcW w:w="4680" w:type="dxa"/>
            <w:tcMar/>
          </w:tcPr>
          <w:p w:rsidR="7EC0E7B6" w:rsidP="797CD48C" w:rsidRDefault="7EC0E7B6" w14:paraId="4C9C4CA0" w14:textId="312521B1" w14:noSpellErr="1">
            <w:r w:rsidR="7EC0E7B6">
              <w:rPr/>
              <w:t>Level</w:t>
            </w:r>
          </w:p>
        </w:tc>
        <w:tc>
          <w:tcPr>
            <w:tcW w:w="4680" w:type="dxa"/>
            <w:tcMar/>
          </w:tcPr>
          <w:p w:rsidR="797CD48C" w:rsidP="797CD48C" w:rsidRDefault="0007397F" w14:paraId="2F64A9D3" w14:textId="1E978A63" w14:noSpellErr="1">
            <w:r w:rsidR="0007397F">
              <w:rPr/>
              <w:t>Level 3</w:t>
            </w:r>
          </w:p>
        </w:tc>
      </w:tr>
      <w:tr w:rsidR="129134A8" w:rsidTr="7E57E943" w14:paraId="4A2CD416" w14:textId="77777777">
        <w:tc>
          <w:tcPr>
            <w:tcW w:w="4680" w:type="dxa"/>
            <w:tcMar/>
          </w:tcPr>
          <w:p w:rsidR="6D1BE096" w:rsidP="129134A8" w:rsidRDefault="6D1BE096" w14:paraId="63D7CEC3" w14:textId="4B0585D7" w14:noSpellErr="1">
            <w:r w:rsidR="6D1BE096">
              <w:rPr/>
              <w:t xml:space="preserve">Qualification </w:t>
            </w:r>
          </w:p>
        </w:tc>
        <w:tc>
          <w:tcPr>
            <w:tcW w:w="4680" w:type="dxa"/>
            <w:tcMar/>
          </w:tcPr>
          <w:p w:rsidR="129134A8" w:rsidP="129134A8" w:rsidRDefault="00773C5E" w14:paraId="7336B965" w14:textId="60C08617" w14:noSpellErr="1">
            <w:r w:rsidR="00773C5E">
              <w:rPr/>
              <w:t xml:space="preserve">Sport &amp; Exercise Science/Sports Coaching </w:t>
            </w:r>
            <w:r w:rsidR="0028218A">
              <w:rPr/>
              <w:t>&amp; Development</w:t>
            </w:r>
          </w:p>
        </w:tc>
      </w:tr>
      <w:tr w:rsidR="129134A8" w:rsidTr="7E57E943" w14:paraId="0E32BD65" w14:textId="77777777">
        <w:tc>
          <w:tcPr>
            <w:tcW w:w="4680" w:type="dxa"/>
            <w:tcMar/>
          </w:tcPr>
          <w:p w:rsidR="6D1BE096" w:rsidP="129134A8" w:rsidRDefault="6D1BE096" w14:paraId="206B60A5" w14:textId="075EC0B6" w14:noSpellErr="1">
            <w:r w:rsidR="6D1BE096">
              <w:rPr/>
              <w:t>Exam board / awarding body</w:t>
            </w:r>
          </w:p>
        </w:tc>
        <w:tc>
          <w:tcPr>
            <w:tcW w:w="4680" w:type="dxa"/>
            <w:tcMar/>
          </w:tcPr>
          <w:p w:rsidR="129134A8" w:rsidP="129134A8" w:rsidRDefault="0028218A" w14:paraId="7D6880C3" w14:textId="3FB07BD9" w14:noSpellErr="1">
            <w:r w:rsidR="0028218A">
              <w:rPr/>
              <w:t>Pearson</w:t>
            </w:r>
          </w:p>
        </w:tc>
      </w:tr>
    </w:tbl>
    <w:p w:rsidRPr="00F30573" w:rsidR="00F30573" w:rsidP="00F30573" w:rsidRDefault="00F30573" w14:paraId="3B6546D8" w14:textId="77777777" w14:noSpellErr="1">
      <w:pPr>
        <w:rPr>
          <w:b w:val="1"/>
          <w:bCs w:val="1"/>
        </w:rPr>
      </w:pPr>
    </w:p>
    <w:p w:rsidRPr="00F30573" w:rsidR="00F30573" w:rsidP="7E57E943" w:rsidRDefault="00F30573" w14:paraId="375BAAF4" w14:textId="323301FA">
      <w:pPr>
        <w:rPr>
          <w:b w:val="1"/>
          <w:bCs w:val="1"/>
          <w:sz w:val="24"/>
          <w:szCs w:val="24"/>
        </w:rPr>
      </w:pPr>
      <w:r w:rsidRPr="7E57E943" w:rsidR="00F30573">
        <w:rPr>
          <w:b w:val="1"/>
          <w:bCs w:val="1"/>
          <w:sz w:val="24"/>
          <w:szCs w:val="24"/>
        </w:rPr>
        <w:t xml:space="preserve">Getting </w:t>
      </w:r>
      <w:r w:rsidRPr="7E57E943" w:rsidR="7FCBF282">
        <w:rPr>
          <w:b w:val="1"/>
          <w:bCs w:val="1"/>
          <w:sz w:val="24"/>
          <w:szCs w:val="24"/>
        </w:rPr>
        <w:t>R</w:t>
      </w:r>
      <w:r w:rsidRPr="7E57E943" w:rsidR="00F30573">
        <w:rPr>
          <w:b w:val="1"/>
          <w:bCs w:val="1"/>
          <w:sz w:val="24"/>
          <w:szCs w:val="24"/>
        </w:rPr>
        <w:t xml:space="preserve">eady </w:t>
      </w:r>
      <w:r w:rsidRPr="7E57E943" w:rsidR="759EF61B">
        <w:rPr>
          <w:b w:val="1"/>
          <w:bCs w:val="1"/>
          <w:sz w:val="24"/>
          <w:szCs w:val="24"/>
        </w:rPr>
        <w:t>T</w:t>
      </w:r>
      <w:r w:rsidRPr="7E57E943" w:rsidR="00F30573">
        <w:rPr>
          <w:b w:val="1"/>
          <w:bCs w:val="1"/>
          <w:sz w:val="24"/>
          <w:szCs w:val="24"/>
        </w:rPr>
        <w:t xml:space="preserve">o </w:t>
      </w:r>
      <w:r w:rsidRPr="7E57E943" w:rsidR="42DE51CE">
        <w:rPr>
          <w:b w:val="1"/>
          <w:bCs w:val="1"/>
          <w:sz w:val="24"/>
          <w:szCs w:val="24"/>
        </w:rPr>
        <w:t>S</w:t>
      </w:r>
      <w:r w:rsidRPr="7E57E943" w:rsidR="00F30573">
        <w:rPr>
          <w:b w:val="1"/>
          <w:bCs w:val="1"/>
          <w:sz w:val="24"/>
          <w:szCs w:val="24"/>
        </w:rPr>
        <w:t>tudy</w:t>
      </w:r>
    </w:p>
    <w:p w:rsidRPr="00F30573" w:rsidR="00F30573" w:rsidP="7E57E943" w:rsidRDefault="00F30573" w14:paraId="52BA2E5A" w14:textId="77777777">
      <w:pPr>
        <w:jc w:val="both"/>
        <w:rPr>
          <w:color w:val="000000" w:themeColor="text1"/>
        </w:rPr>
      </w:pPr>
      <w:r w:rsidRPr="7E57E943" w:rsidR="00F30573">
        <w:rPr>
          <w:color w:val="000000" w:themeColor="text1" w:themeTint="FF" w:themeShade="FF"/>
        </w:rPr>
        <w:t xml:space="preserve">Sport and society cannot be separated and just as society is coming to terms with new ways of working given the challenges presented by a the Covid-19 pandemic so sport is coming to terms with a set of unprecedented limitations that in some sports threaten their very existence. It is important that in order to prepare for your level 3 course you </w:t>
      </w:r>
      <w:r w:rsidRPr="7E57E943" w:rsidR="00F30573">
        <w:rPr>
          <w:color w:val="000000" w:themeColor="text1" w:themeTint="FF" w:themeShade="FF"/>
        </w:rPr>
        <w:t>have an understanding of</w:t>
      </w:r>
      <w:r w:rsidRPr="7E57E943" w:rsidR="00F30573">
        <w:rPr>
          <w:color w:val="000000" w:themeColor="text1" w:themeTint="FF" w:themeShade="FF"/>
        </w:rPr>
        <w:t xml:space="preserve"> the current sporting landscape including professional sport, the fitness and coaching industry and how sport both impacts on, and reflects the society in which we live.</w:t>
      </w:r>
    </w:p>
    <w:p w:rsidRPr="00F30573" w:rsidR="00F30573" w:rsidP="7E57E943" w:rsidRDefault="00F30573" w14:paraId="4B91191F" w14:textId="77777777" w14:noSpellErr="1">
      <w:pPr>
        <w:numPr>
          <w:ilvl w:val="0"/>
          <w:numId w:val="2"/>
        </w:numPr>
        <w:contextualSpacing/>
        <w:rPr>
          <w:b w:val="1"/>
          <w:bCs w:val="1"/>
          <w:color w:val="0070C0" w:themeColor="text1"/>
          <w:highlight w:val="yellow"/>
        </w:rPr>
      </w:pPr>
      <w:r w:rsidRPr="7E57E943" w:rsidR="00F30573">
        <w:rPr>
          <w:b w:val="1"/>
          <w:bCs w:val="1"/>
          <w:color w:val="000000" w:themeColor="text1" w:themeTint="FF" w:themeShade="FF"/>
        </w:rPr>
        <w:t>Reading</w:t>
      </w:r>
      <w:r w:rsidRPr="7E57E943" w:rsidR="00F30573">
        <w:rPr>
          <w:color w:val="000000" w:themeColor="text1" w:themeTint="FF" w:themeShade="FF"/>
        </w:rPr>
        <w:t xml:space="preserve">- Read the following article: </w:t>
      </w:r>
      <w:hyperlink r:id="R46bc85de00ec420a">
        <w:r w:rsidRPr="7E57E943" w:rsidR="00F30573">
          <w:rPr>
            <w:b w:val="1"/>
            <w:bCs w:val="1"/>
            <w:color w:val="0070C0"/>
            <w:u w:val="single"/>
          </w:rPr>
          <w:t>https://www.bbc.co.uk/sport/athletics/52354320</w:t>
        </w:r>
      </w:hyperlink>
    </w:p>
    <w:p w:rsidRPr="00F30573" w:rsidR="00F30573" w:rsidP="7E57E943" w:rsidRDefault="00F30573" w14:paraId="187D9FB8" w14:textId="2DC1CAE0">
      <w:pPr>
        <w:numPr>
          <w:ilvl w:val="0"/>
          <w:numId w:val="3"/>
        </w:numPr>
        <w:contextualSpacing/>
        <w:jc w:val="both"/>
        <w:rPr>
          <w:color w:val="000000" w:themeColor="text1"/>
          <w:highlight w:val="yellow"/>
        </w:rPr>
      </w:pPr>
      <w:r w:rsidRPr="7E57E943" w:rsidR="00F30573">
        <w:rPr>
          <w:color w:val="000000" w:themeColor="text1" w:themeTint="FF" w:themeShade="FF"/>
        </w:rPr>
        <w:t xml:space="preserve">What elements of the </w:t>
      </w:r>
      <w:r w:rsidRPr="7E57E943" w:rsidR="612D0B38">
        <w:rPr>
          <w:color w:val="000000" w:themeColor="text1" w:themeTint="FF" w:themeShade="FF"/>
        </w:rPr>
        <w:t>athlete's</w:t>
      </w:r>
      <w:r w:rsidRPr="7E57E943" w:rsidR="00F30573">
        <w:rPr>
          <w:color w:val="000000" w:themeColor="text1" w:themeTint="FF" w:themeShade="FF"/>
        </w:rPr>
        <w:t xml:space="preserve"> lifestyle have helped him towards success?</w:t>
      </w:r>
    </w:p>
    <w:p w:rsidRPr="00F30573" w:rsidR="00F30573" w:rsidP="7E57E943" w:rsidRDefault="00F30573" w14:paraId="26650713" w14:textId="481AC235">
      <w:pPr>
        <w:numPr>
          <w:ilvl w:val="0"/>
          <w:numId w:val="3"/>
        </w:numPr>
        <w:contextualSpacing/>
        <w:jc w:val="both"/>
        <w:rPr>
          <w:color w:val="000000" w:themeColor="text1"/>
          <w:highlight w:val="yellow"/>
        </w:rPr>
      </w:pPr>
      <w:r w:rsidRPr="7E57E943" w:rsidR="00F30573">
        <w:rPr>
          <w:color w:val="000000" w:themeColor="text1" w:themeTint="FF" w:themeShade="FF"/>
        </w:rPr>
        <w:t xml:space="preserve">What can the </w:t>
      </w:r>
      <w:r w:rsidRPr="7E57E943" w:rsidR="315B3DA7">
        <w:rPr>
          <w:color w:val="000000" w:themeColor="text1" w:themeTint="FF" w:themeShade="FF"/>
        </w:rPr>
        <w:t>athlete's</w:t>
      </w:r>
      <w:r w:rsidRPr="7E57E943" w:rsidR="00F30573">
        <w:rPr>
          <w:color w:val="000000" w:themeColor="text1" w:themeTint="FF" w:themeShade="FF"/>
        </w:rPr>
        <w:t xml:space="preserve"> lifestyle teach us about our own approach to being successful?</w:t>
      </w:r>
    </w:p>
    <w:p w:rsidRPr="00F30573" w:rsidR="00F30573" w:rsidP="7E57E943" w:rsidRDefault="00F30573" w14:paraId="0CCD2458" w14:textId="77777777" w14:noSpellErr="1">
      <w:pPr>
        <w:numPr>
          <w:ilvl w:val="0"/>
          <w:numId w:val="3"/>
        </w:numPr>
        <w:contextualSpacing/>
        <w:jc w:val="both"/>
        <w:rPr>
          <w:color w:val="000000" w:themeColor="text1"/>
          <w:highlight w:val="yellow"/>
        </w:rPr>
      </w:pPr>
      <w:r w:rsidRPr="7E57E943" w:rsidR="00F30573">
        <w:rPr>
          <w:color w:val="000000" w:themeColor="text1" w:themeTint="FF" w:themeShade="FF"/>
        </w:rPr>
        <w:t>Is there anything they do that you could adopt in your approach to your sport and your studies?</w:t>
      </w:r>
    </w:p>
    <w:p w:rsidRPr="00F30573" w:rsidR="00F30573" w:rsidP="7E57E943" w:rsidRDefault="00F30573" w14:paraId="34F7FF8A" w14:textId="77777777" w14:noSpellErr="1">
      <w:pPr>
        <w:ind w:left="720"/>
        <w:contextualSpacing/>
        <w:rPr>
          <w:color w:val="000000" w:themeColor="text1"/>
        </w:rPr>
      </w:pPr>
    </w:p>
    <w:p w:rsidRPr="00F30573" w:rsidR="00F30573" w:rsidP="00F30573" w:rsidRDefault="00F30573" w14:paraId="2913141F" w14:textId="77777777" w14:noSpellErr="1">
      <w:pPr>
        <w:numPr>
          <w:ilvl w:val="0"/>
          <w:numId w:val="2"/>
        </w:numPr>
        <w:contextualSpacing/>
        <w:rPr>
          <w:color w:val="000000" w:themeColor="text1"/>
          <w:highlight w:val="yellow"/>
        </w:rPr>
      </w:pPr>
      <w:r w:rsidRPr="7E57E943" w:rsidR="00F30573">
        <w:rPr>
          <w:b w:val="1"/>
          <w:bCs w:val="1"/>
          <w:color w:val="000000" w:themeColor="text1" w:themeTint="FF" w:themeShade="FF"/>
        </w:rPr>
        <w:t>Watching</w:t>
      </w:r>
      <w:r w:rsidRPr="7E57E943" w:rsidR="00F30573">
        <w:rPr>
          <w:color w:val="000000" w:themeColor="text1" w:themeTint="FF" w:themeShade="FF"/>
        </w:rPr>
        <w:t>- Watch any one of the following:</w:t>
      </w:r>
    </w:p>
    <w:p w:rsidRPr="00F30573" w:rsidR="00F30573" w:rsidP="7E57E943" w:rsidRDefault="00F30573" w14:paraId="5BF7AB92" w14:textId="0912E9CC">
      <w:pPr>
        <w:ind w:left="720"/>
        <w:contextualSpacing/>
        <w:rPr>
          <w:color w:val="000000" w:themeColor="text1"/>
        </w:rPr>
      </w:pPr>
      <w:r w:rsidRPr="7E57E943" w:rsidR="00F30573">
        <w:rPr>
          <w:color w:val="000000" w:themeColor="text1" w:themeTint="FF" w:themeShade="FF"/>
        </w:rPr>
        <w:t xml:space="preserve">Stop at Nothing- The </w:t>
      </w:r>
      <w:r w:rsidRPr="7E57E943" w:rsidR="4ECCD6A9">
        <w:rPr>
          <w:color w:val="000000" w:themeColor="text1" w:themeTint="FF" w:themeShade="FF"/>
        </w:rPr>
        <w:t>L</w:t>
      </w:r>
      <w:r w:rsidRPr="7E57E943" w:rsidR="00F30573">
        <w:rPr>
          <w:color w:val="000000" w:themeColor="text1" w:themeTint="FF" w:themeShade="FF"/>
        </w:rPr>
        <w:t>ance Armstrong Story (Netflix)</w:t>
      </w:r>
    </w:p>
    <w:p w:rsidRPr="00F30573" w:rsidR="00F30573" w:rsidP="7E57E943" w:rsidRDefault="00F30573" w14:paraId="477DF6BA" w14:textId="77777777" w14:noSpellErr="1">
      <w:pPr>
        <w:ind w:left="720"/>
        <w:contextualSpacing/>
        <w:rPr>
          <w:color w:val="000000" w:themeColor="text1"/>
        </w:rPr>
      </w:pPr>
      <w:r w:rsidRPr="7E57E943" w:rsidR="00F30573">
        <w:rPr>
          <w:color w:val="000000" w:themeColor="text1" w:themeTint="FF" w:themeShade="FF"/>
        </w:rPr>
        <w:t>The Redeemed and the Dominant. (Netflix)</w:t>
      </w:r>
    </w:p>
    <w:p w:rsidRPr="00F30573" w:rsidR="00F30573" w:rsidP="7E57E943" w:rsidRDefault="00F30573" w14:paraId="466F0C9F" w14:textId="554BD93D">
      <w:pPr>
        <w:ind w:left="720"/>
        <w:contextualSpacing/>
        <w:rPr>
          <w:color w:val="000000" w:themeColor="text1"/>
        </w:rPr>
      </w:pPr>
      <w:r w:rsidRPr="7E57E943" w:rsidR="00F30573">
        <w:rPr>
          <w:color w:val="000000" w:themeColor="text1" w:themeTint="FF" w:themeShade="FF"/>
        </w:rPr>
        <w:t xml:space="preserve">Bats, Balls and Bradford Girls (BBC </w:t>
      </w:r>
      <w:r w:rsidRPr="7E57E943" w:rsidR="70FEB7CD">
        <w:rPr>
          <w:color w:val="000000" w:themeColor="text1" w:themeTint="FF" w:themeShade="FF"/>
        </w:rPr>
        <w:t>I Player</w:t>
      </w:r>
      <w:r w:rsidRPr="7E57E943" w:rsidR="00F30573">
        <w:rPr>
          <w:color w:val="000000" w:themeColor="text1" w:themeTint="FF" w:themeShade="FF"/>
        </w:rPr>
        <w:t>)</w:t>
      </w:r>
    </w:p>
    <w:p w:rsidRPr="00F30573" w:rsidR="00F30573" w:rsidP="7E57E943" w:rsidRDefault="00F30573" w14:paraId="2D43FB71" w14:textId="2F598400">
      <w:pPr>
        <w:ind w:left="720"/>
        <w:contextualSpacing/>
        <w:rPr>
          <w:color w:val="000000" w:themeColor="text1"/>
        </w:rPr>
      </w:pPr>
      <w:r w:rsidRPr="7E57E943" w:rsidR="00F30573">
        <w:rPr>
          <w:color w:val="000000" w:themeColor="text1" w:themeTint="FF" w:themeShade="FF"/>
        </w:rPr>
        <w:t xml:space="preserve">Inside the Cage: The Rise of Female Fighters (BBC </w:t>
      </w:r>
      <w:r w:rsidRPr="7E57E943" w:rsidR="2457055F">
        <w:rPr>
          <w:color w:val="000000" w:themeColor="text1" w:themeTint="FF" w:themeShade="FF"/>
        </w:rPr>
        <w:t>I Player</w:t>
      </w:r>
      <w:r w:rsidRPr="7E57E943" w:rsidR="00F30573">
        <w:rPr>
          <w:color w:val="000000" w:themeColor="text1" w:themeTint="FF" w:themeShade="FF"/>
        </w:rPr>
        <w:t>)</w:t>
      </w:r>
    </w:p>
    <w:p w:rsidRPr="00F30573" w:rsidR="00F30573" w:rsidP="7E57E943" w:rsidRDefault="00F30573" w14:paraId="2411E310" w14:textId="77777777" w14:noSpellErr="1">
      <w:pPr>
        <w:ind w:left="720"/>
        <w:contextualSpacing/>
        <w:rPr>
          <w:color w:val="000000" w:themeColor="text1"/>
        </w:rPr>
      </w:pPr>
    </w:p>
    <w:p w:rsidRPr="00F30573" w:rsidR="00F30573" w:rsidP="00F30573" w:rsidRDefault="00F30573" w14:paraId="5D409B73" w14:textId="77777777" w14:noSpellErr="1">
      <w:pPr>
        <w:numPr>
          <w:ilvl w:val="0"/>
          <w:numId w:val="4"/>
        </w:numPr>
        <w:contextualSpacing/>
        <w:rPr>
          <w:color w:val="000000" w:themeColor="text1"/>
          <w:highlight w:val="yellow"/>
        </w:rPr>
      </w:pPr>
      <w:r w:rsidRPr="7E57E943" w:rsidR="00F30573">
        <w:rPr>
          <w:color w:val="000000" w:themeColor="text1" w:themeTint="FF" w:themeShade="FF"/>
        </w:rPr>
        <w:t>What pressures do the athletes face in their pursuit of success?</w:t>
      </w:r>
    </w:p>
    <w:p w:rsidRPr="00F30573" w:rsidR="00F30573" w:rsidP="00F30573" w:rsidRDefault="00F30573" w14:paraId="1298854A" w14:textId="77777777" w14:noSpellErr="1">
      <w:pPr>
        <w:numPr>
          <w:ilvl w:val="0"/>
          <w:numId w:val="4"/>
        </w:numPr>
        <w:contextualSpacing/>
        <w:rPr>
          <w:color w:val="000000" w:themeColor="text1"/>
          <w:highlight w:val="yellow"/>
        </w:rPr>
      </w:pPr>
      <w:r w:rsidRPr="7E57E943" w:rsidR="00F30573">
        <w:rPr>
          <w:color w:val="000000" w:themeColor="text1" w:themeTint="FF" w:themeShade="FF"/>
        </w:rPr>
        <w:t>How do athletes justify cheating if indeed they do cheat?</w:t>
      </w:r>
    </w:p>
    <w:p w:rsidRPr="00F30573" w:rsidR="00F30573" w:rsidP="00F30573" w:rsidRDefault="00F30573" w14:paraId="003E1AB0" w14:textId="29A209B5">
      <w:pPr>
        <w:numPr>
          <w:ilvl w:val="0"/>
          <w:numId w:val="4"/>
        </w:numPr>
        <w:contextualSpacing/>
        <w:rPr>
          <w:color w:val="000000" w:themeColor="text1"/>
          <w:highlight w:val="yellow"/>
        </w:rPr>
      </w:pPr>
      <w:r w:rsidRPr="7E57E943" w:rsidR="00F30573">
        <w:rPr>
          <w:color w:val="000000" w:themeColor="text1" w:themeTint="FF" w:themeShade="FF"/>
        </w:rPr>
        <w:t xml:space="preserve">How would you </w:t>
      </w:r>
      <w:r w:rsidRPr="7E57E943" w:rsidR="0D4CCA82">
        <w:rPr>
          <w:color w:val="000000" w:themeColor="text1" w:themeTint="FF" w:themeShade="FF"/>
        </w:rPr>
        <w:t>summarize</w:t>
      </w:r>
      <w:r w:rsidRPr="7E57E943" w:rsidR="00F30573">
        <w:rPr>
          <w:color w:val="000000" w:themeColor="text1" w:themeTint="FF" w:themeShade="FF"/>
        </w:rPr>
        <w:t xml:space="preserve"> the professional </w:t>
      </w:r>
      <w:r w:rsidRPr="7E57E943" w:rsidR="6EEA86AF">
        <w:rPr>
          <w:color w:val="000000" w:themeColor="text1" w:themeTint="FF" w:themeShade="FF"/>
        </w:rPr>
        <w:t>athlete's</w:t>
      </w:r>
      <w:r w:rsidRPr="7E57E943" w:rsidR="00F30573">
        <w:rPr>
          <w:color w:val="000000" w:themeColor="text1" w:themeTint="FF" w:themeShade="FF"/>
        </w:rPr>
        <w:t xml:space="preserve"> approach to their sport in terms of mentality towards training and competition?</w:t>
      </w:r>
    </w:p>
    <w:p w:rsidRPr="00F30573" w:rsidR="00F30573" w:rsidP="7E57E943" w:rsidRDefault="00F30573" w14:paraId="69928B41" w14:textId="77777777" w14:noSpellErr="1">
      <w:pPr>
        <w:ind w:left="720"/>
        <w:contextualSpacing/>
        <w:rPr>
          <w:color w:val="000000" w:themeColor="text1"/>
        </w:rPr>
      </w:pPr>
    </w:p>
    <w:p w:rsidRPr="00F30573" w:rsidR="00F30573" w:rsidP="00F30573" w:rsidRDefault="00F30573" w14:paraId="35F53B18" w14:textId="77777777" w14:noSpellErr="1">
      <w:pPr>
        <w:numPr>
          <w:ilvl w:val="0"/>
          <w:numId w:val="2"/>
        </w:numPr>
        <w:contextualSpacing/>
        <w:rPr>
          <w:color w:val="000000" w:themeColor="text1"/>
          <w:highlight w:val="yellow"/>
        </w:rPr>
      </w:pPr>
      <w:r w:rsidRPr="7E57E943" w:rsidR="00F30573">
        <w:rPr>
          <w:b w:val="1"/>
          <w:bCs w:val="1"/>
          <w:color w:val="000000" w:themeColor="text1" w:themeTint="FF" w:themeShade="FF"/>
        </w:rPr>
        <w:t>Listen and Stay Current</w:t>
      </w:r>
      <w:r w:rsidRPr="7E57E943" w:rsidR="00F30573">
        <w:rPr>
          <w:color w:val="000000" w:themeColor="text1" w:themeTint="FF" w:themeShade="FF"/>
        </w:rPr>
        <w:t>- Listen to Radio 5 Live Sport for a range of sports current affairs. This is on Radio 5 Live every evening at 7pm. You can find this on line on the BBC sounds App or traditional radio on 909AM.</w:t>
      </w:r>
    </w:p>
    <w:p w:rsidRPr="00F30573" w:rsidR="00F30573" w:rsidP="7E57E943" w:rsidRDefault="00F30573" w14:paraId="1BE8E0F6" w14:textId="77777777" w14:noSpellErr="1">
      <w:pPr>
        <w:ind w:left="720"/>
        <w:contextualSpacing/>
        <w:rPr>
          <w:color w:val="000000" w:themeColor="text1"/>
        </w:rPr>
      </w:pPr>
    </w:p>
    <w:p w:rsidRPr="00F30573" w:rsidR="00F30573" w:rsidP="7E57E943" w:rsidRDefault="00F30573" w14:paraId="500AFDA8" w14:textId="7CB057C3">
      <w:pPr>
        <w:numPr>
          <w:ilvl w:val="0"/>
          <w:numId w:val="2"/>
        </w:numPr>
        <w:contextualSpacing/>
        <w:jc w:val="both"/>
        <w:rPr>
          <w:color w:val="000000" w:themeColor="text1"/>
          <w:highlight w:val="yellow"/>
        </w:rPr>
      </w:pPr>
      <w:r w:rsidRPr="7E57E943" w:rsidR="00F30573">
        <w:rPr>
          <w:b w:val="1"/>
          <w:bCs w:val="1"/>
          <w:color w:val="000000" w:themeColor="text1" w:themeTint="FF" w:themeShade="FF"/>
        </w:rPr>
        <w:t>Get involved</w:t>
      </w:r>
      <w:r w:rsidRPr="7E57E943" w:rsidR="00F30573">
        <w:rPr>
          <w:color w:val="000000" w:themeColor="text1" w:themeTint="FF" w:themeShade="FF"/>
        </w:rPr>
        <w:t xml:space="preserve">- It is really important that you maintain your own personal fitness for either your own sport or in general for you career in the sports industry. There are a whole range of fitness </w:t>
      </w:r>
      <w:proofErr w:type="spellStart"/>
      <w:r w:rsidRPr="7E57E943" w:rsidR="00F30573">
        <w:rPr>
          <w:color w:val="000000" w:themeColor="text1" w:themeTint="FF" w:themeShade="FF"/>
        </w:rPr>
        <w:t>programmes</w:t>
      </w:r>
      <w:proofErr w:type="spellEnd"/>
      <w:r w:rsidRPr="7E57E943" w:rsidR="00F30573">
        <w:rPr>
          <w:color w:val="000000" w:themeColor="text1" w:themeTint="FF" w:themeShade="FF"/>
        </w:rPr>
        <w:t xml:space="preserve"> you can follow so try to stay active. The following link is from the NHS. They provide </w:t>
      </w:r>
      <w:r w:rsidRPr="7E57E943" w:rsidR="41042ACB">
        <w:rPr>
          <w:color w:val="000000" w:themeColor="text1" w:themeTint="FF" w:themeShade="FF"/>
        </w:rPr>
        <w:t>10-minute</w:t>
      </w:r>
      <w:r w:rsidRPr="7E57E943" w:rsidR="00F30573">
        <w:rPr>
          <w:color w:val="000000" w:themeColor="text1" w:themeTint="FF" w:themeShade="FF"/>
        </w:rPr>
        <w:t xml:space="preserve"> workouts that you can group together for a longer exercise session.</w:t>
      </w:r>
    </w:p>
    <w:p w:rsidRPr="00F30573" w:rsidR="002137A1" w:rsidP="7E57E943" w:rsidRDefault="00847E86" w14:paraId="50B1EA06" w14:textId="77777777" w14:noSpellErr="1">
      <w:pPr>
        <w:ind w:left="720"/>
        <w:contextualSpacing/>
        <w:rPr>
          <w:color w:val="000000" w:themeColor="text1"/>
        </w:rPr>
      </w:pPr>
    </w:p>
    <w:p w:rsidRPr="00F30573" w:rsidR="00F30573" w:rsidP="7E57E943" w:rsidRDefault="00847E86" w14:paraId="546BD9C5" w14:textId="77777777" w14:noSpellErr="1">
      <w:pPr>
        <w:ind w:left="720"/>
        <w:contextualSpacing/>
        <w:rPr>
          <w:color w:val="000000" w:themeColor="text1"/>
        </w:rPr>
      </w:pPr>
      <w:hyperlink r:id="R5d017ad6441d4a29">
        <w:r w:rsidRPr="7E57E943" w:rsidR="00F30573">
          <w:rPr>
            <w:color w:val="0563C1"/>
            <w:u w:val="single"/>
          </w:rPr>
          <w:t>https://www.nhs.uk/live-well/exercise/10-minute-workouts/</w:t>
        </w:r>
      </w:hyperlink>
    </w:p>
    <w:p w:rsidRPr="00F30573" w:rsidR="00F30573" w:rsidP="7E57E943" w:rsidRDefault="00F30573" w14:paraId="488E427E" w14:textId="77777777" w14:noSpellErr="1">
      <w:pPr>
        <w:ind w:left="720"/>
        <w:contextualSpacing/>
        <w:rPr>
          <w:color w:val="000000" w:themeColor="text1"/>
        </w:rPr>
      </w:pPr>
    </w:p>
    <w:p w:rsidRPr="00F30573" w:rsidR="002137A1" w:rsidP="7E57E943" w:rsidRDefault="00F30573" w14:paraId="1499B325" w14:textId="77777777" w14:noSpellErr="1">
      <w:pPr>
        <w:ind w:left="720"/>
        <w:contextualSpacing/>
        <w:jc w:val="both"/>
        <w:rPr>
          <w:color w:val="000000" w:themeColor="text1"/>
        </w:rPr>
      </w:pPr>
      <w:r w:rsidRPr="7E57E943" w:rsidR="00F30573">
        <w:rPr>
          <w:color w:val="000000" w:themeColor="text1" w:themeTint="FF" w:themeShade="FF"/>
        </w:rPr>
        <w:t>As with any exercise ensure you only exercise within your abilities. Push yourself to improve but don’t overdo your work. Build in rest days to help you recover and repair.</w:t>
      </w:r>
    </w:p>
    <w:p w:rsidRPr="00F30573" w:rsidR="00F30573" w:rsidP="7E57E943" w:rsidRDefault="00F30573" w14:paraId="677A3DF9" w14:textId="77777777" w14:noSpellErr="1">
      <w:pPr>
        <w:contextualSpacing/>
        <w:rPr>
          <w:color w:val="000000" w:themeColor="text1"/>
        </w:rPr>
      </w:pPr>
    </w:p>
    <w:p w:rsidRPr="00F30573" w:rsidR="00F30573" w:rsidP="7E57E943" w:rsidRDefault="00F30573" w14:paraId="57A867C0" w14:textId="77777777" w14:noSpellErr="1">
      <w:pPr>
        <w:spacing w:after="0" w:line="240" w:lineRule="auto"/>
        <w:rPr>
          <w:rFonts w:eastAsia="" w:eastAsiaTheme="minorEastAsia"/>
          <w:lang w:val="en-GB" w:eastAsia="en-GB"/>
        </w:rPr>
      </w:pPr>
    </w:p>
    <w:p w:rsidR="005009C7" w:rsidP="7E57E943" w:rsidRDefault="005009C7" w14:paraId="153B78A1" w14:textId="77777777" w14:noSpellErr="1">
      <w:pPr>
        <w:rPr>
          <w:rFonts w:eastAsia="" w:eastAsiaTheme="minorEastAsia"/>
          <w:b w:val="1"/>
          <w:bCs w:val="1"/>
          <w:sz w:val="24"/>
          <w:szCs w:val="24"/>
        </w:rPr>
      </w:pPr>
    </w:p>
    <w:p w:rsidR="105670FA" w:rsidP="7E57E943" w:rsidRDefault="105670FA" w14:paraId="0510F821" w14:textId="404BF757" w14:noSpellErr="1">
      <w:pPr>
        <w:rPr>
          <w:rFonts w:ascii="Calibri" w:hAnsi="Calibri" w:eastAsia="Calibri" w:cs="Calibri"/>
          <w:sz w:val="24"/>
          <w:szCs w:val="24"/>
        </w:rPr>
      </w:pPr>
      <w:r w:rsidRPr="7E57E943" w:rsidR="105670FA">
        <w:rPr>
          <w:rFonts w:ascii="Calibri" w:hAnsi="Calibri" w:eastAsia="Calibri" w:cs="Calibri"/>
          <w:sz w:val="24"/>
          <w:szCs w:val="24"/>
        </w:rPr>
        <w:t xml:space="preserve"> </w:t>
      </w:r>
    </w:p>
    <w:p w:rsidR="105670FA" w:rsidP="5DC9DF5F" w:rsidRDefault="105670FA" w14:paraId="31749987" w14:textId="104CA235" w14:noSpellErr="1">
      <w:pPr>
        <w:rPr>
          <w:rFonts w:ascii="Calibri" w:hAnsi="Calibri" w:eastAsia="Calibri" w:cs="Calibri"/>
          <w:sz w:val="24"/>
          <w:szCs w:val="24"/>
        </w:rPr>
      </w:pPr>
      <w:r w:rsidRPr="7E57E943" w:rsidR="105670FA">
        <w:rPr>
          <w:rFonts w:ascii="Calibri" w:hAnsi="Calibri" w:eastAsia="Calibri" w:cs="Calibri"/>
          <w:sz w:val="24"/>
          <w:szCs w:val="24"/>
        </w:rPr>
        <w:t xml:space="preserve">Here are some examples of colleges </w:t>
      </w:r>
      <w:r w:rsidRPr="7E57E943" w:rsidR="2D383282">
        <w:rPr>
          <w:rFonts w:ascii="Calibri" w:hAnsi="Calibri" w:eastAsia="Calibri" w:cs="Calibri"/>
          <w:sz w:val="24"/>
          <w:szCs w:val="24"/>
        </w:rPr>
        <w:t>which have already set tasks for Year 11:</w:t>
      </w:r>
    </w:p>
    <w:p w:rsidR="2D383282" w:rsidP="5DC9DF5F" w:rsidRDefault="2D383282" w14:paraId="56334B87" w14:textId="54123A9F">
      <w:pPr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E57E943" w:rsidR="2D38328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Queen Mary </w:t>
      </w:r>
      <w:r w:rsidRPr="7E57E943" w:rsidR="23207ECB">
        <w:rPr>
          <w:rFonts w:ascii="Calibri" w:hAnsi="Calibri" w:eastAsia="Calibri" w:cs="Calibri"/>
          <w:b w:val="1"/>
          <w:bCs w:val="1"/>
          <w:sz w:val="24"/>
          <w:szCs w:val="24"/>
        </w:rPr>
        <w:t>S</w:t>
      </w:r>
      <w:r w:rsidRPr="7E57E943" w:rsidR="2D38328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ixth </w:t>
      </w:r>
      <w:r w:rsidRPr="7E57E943" w:rsidR="696342A3">
        <w:rPr>
          <w:rFonts w:ascii="Calibri" w:hAnsi="Calibri" w:eastAsia="Calibri" w:cs="Calibri"/>
          <w:b w:val="1"/>
          <w:bCs w:val="1"/>
          <w:sz w:val="24"/>
          <w:szCs w:val="24"/>
        </w:rPr>
        <w:t>F</w:t>
      </w:r>
      <w:r w:rsidRPr="7E57E943" w:rsidR="2D383282">
        <w:rPr>
          <w:rFonts w:ascii="Calibri" w:hAnsi="Calibri" w:eastAsia="Calibri" w:cs="Calibri"/>
          <w:b w:val="1"/>
          <w:bCs w:val="1"/>
          <w:sz w:val="24"/>
          <w:szCs w:val="24"/>
        </w:rPr>
        <w:t>orm</w:t>
      </w:r>
      <w:r w:rsidRPr="7E57E943" w:rsidR="2D383282">
        <w:rPr>
          <w:rFonts w:ascii="Calibri" w:hAnsi="Calibri" w:eastAsia="Calibri" w:cs="Calibri"/>
          <w:color w:val="0000FF"/>
          <w:sz w:val="24"/>
          <w:szCs w:val="24"/>
          <w:u w:val="single"/>
        </w:rPr>
        <w:t xml:space="preserve">  </w:t>
      </w:r>
      <w:hyperlink r:id="R924f423b317c4caf">
        <w:r w:rsidRPr="7E57E943" w:rsidR="105670FA">
          <w:rPr>
            <w:rStyle w:val="Hyperlink"/>
            <w:rFonts w:ascii="Calibri" w:hAnsi="Calibri" w:eastAsia="Calibri" w:cs="Calibri"/>
            <w:color w:val="0000FF"/>
            <w:sz w:val="24"/>
            <w:szCs w:val="24"/>
          </w:rPr>
          <w:t>https://www.qmc.ac.uk/preparing-college</w:t>
        </w:r>
      </w:hyperlink>
    </w:p>
    <w:p w:rsidR="105670FA" w:rsidRDefault="105670FA" w14:paraId="6FD8DE8E" w14:textId="191EADDD" w14:noSpellErr="1"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>Farnborough 6</w:t>
      </w:r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  <w:vertAlign w:val="superscript"/>
        </w:rPr>
        <w:t>th</w:t>
      </w:r>
      <w:r w:rsidRPr="7E57E943" w:rsidR="105670FA">
        <w:rPr>
          <w:rFonts w:ascii="Calibri" w:hAnsi="Calibri" w:eastAsia="Calibri" w:cs="Calibri"/>
          <w:sz w:val="24"/>
          <w:szCs w:val="24"/>
        </w:rPr>
        <w:t xml:space="preserve"> - </w:t>
      </w:r>
      <w:hyperlink r:id="R3b579ac4e4034f50">
        <w:r w:rsidRPr="7E57E943" w:rsidR="105670FA">
          <w:rPr>
            <w:rStyle w:val="Hyperlink"/>
            <w:rFonts w:ascii="Calibri" w:hAnsi="Calibri" w:eastAsia="Calibri" w:cs="Calibri"/>
            <w:color w:val="0000FF"/>
          </w:rPr>
          <w:t>https://prepwork.farnborough.ac.uk/</w:t>
        </w:r>
      </w:hyperlink>
    </w:p>
    <w:p w:rsidR="105670FA" w:rsidRDefault="105670FA" w14:paraId="3D2F3CA7" w14:textId="5DBD4FEF" w14:noSpellErr="1"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>Worcester 6</w:t>
      </w:r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  <w:vertAlign w:val="superscript"/>
        </w:rPr>
        <w:t>th</w:t>
      </w:r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Form College</w:t>
      </w:r>
      <w:r w:rsidRPr="7E57E943" w:rsidR="105670FA">
        <w:rPr>
          <w:rFonts w:ascii="Calibri" w:hAnsi="Calibri" w:eastAsia="Calibri" w:cs="Calibri"/>
        </w:rPr>
        <w:t xml:space="preserve"> - </w:t>
      </w:r>
      <w:hyperlink r:id="R8de5325048c0406d">
        <w:r w:rsidRPr="7E57E943" w:rsidR="105670FA">
          <w:rPr>
            <w:rStyle w:val="Hyperlink"/>
            <w:rFonts w:ascii="Calibri" w:hAnsi="Calibri" w:eastAsia="Calibri" w:cs="Calibri"/>
            <w:color w:val="0000FF"/>
          </w:rPr>
          <w:t>https://www.wsfc.ac.uk/preparing-for-sixth-form-study/</w:t>
        </w:r>
      </w:hyperlink>
    </w:p>
    <w:p w:rsidR="105670FA" w:rsidRDefault="105670FA" w14:paraId="600AE6BA" w14:textId="4E99BACA" w14:noSpellErr="1"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>Wanstead High School</w:t>
      </w:r>
      <w:r w:rsidRPr="7E57E943" w:rsidR="105670FA">
        <w:rPr>
          <w:rFonts w:ascii="Calibri" w:hAnsi="Calibri" w:eastAsia="Calibri" w:cs="Calibri"/>
        </w:rPr>
        <w:t xml:space="preserve"> - </w:t>
      </w:r>
      <w:hyperlink r:id="R3077c139141e4bf6">
        <w:r w:rsidRPr="7E57E943" w:rsidR="105670FA">
          <w:rPr>
            <w:rStyle w:val="Hyperlink"/>
            <w:rFonts w:ascii="Calibri" w:hAnsi="Calibri" w:eastAsia="Calibri" w:cs="Calibri"/>
            <w:color w:val="0000FF"/>
          </w:rPr>
          <w:t>https://www.wansteadhigh.co.uk/docs/sixth_form/SIXTH_FORM_2020/YEAR_11_SUMMER_ASSIGNMENT_2020_BOOKLET_MASTER_260320isp.pdf</w:t>
        </w:r>
      </w:hyperlink>
    </w:p>
    <w:p w:rsidR="105670FA" w:rsidRDefault="105670FA" w14:paraId="74971768" w14:textId="5EE6ADAF" w14:noSpellErr="1"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>The Billericay School</w:t>
      </w:r>
      <w:r w:rsidRPr="7E57E943" w:rsidR="105670FA">
        <w:rPr>
          <w:rFonts w:ascii="Calibri" w:hAnsi="Calibri" w:eastAsia="Calibri" w:cs="Calibri"/>
        </w:rPr>
        <w:t xml:space="preserve"> - </w:t>
      </w:r>
      <w:hyperlink r:id="Rfefe8e0cab914ace">
        <w:r w:rsidRPr="7E57E943" w:rsidR="105670FA">
          <w:rPr>
            <w:rStyle w:val="Hyperlink"/>
            <w:rFonts w:ascii="Calibri" w:hAnsi="Calibri" w:eastAsia="Calibri" w:cs="Calibri"/>
            <w:color w:val="0000FF"/>
          </w:rPr>
          <w:t>https://www.billericayschool.com/sixth-form/summer-induction-tasks/</w:t>
        </w:r>
      </w:hyperlink>
    </w:p>
    <w:p w:rsidR="105670FA" w:rsidRDefault="105670FA" w14:paraId="34C0621A" w14:textId="185B80D1" w14:noSpellErr="1"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>Marling</w:t>
      </w:r>
      <w:r w:rsidRPr="7E57E943" w:rsidR="467EA365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>6</w:t>
      </w:r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  <w:vertAlign w:val="superscript"/>
        </w:rPr>
        <w:t>th</w:t>
      </w:r>
      <w:r w:rsidRPr="7E57E943" w:rsidR="105670F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Form</w:t>
      </w:r>
      <w:r w:rsidRPr="7E57E943" w:rsidR="105670FA">
        <w:rPr>
          <w:rFonts w:ascii="Calibri" w:hAnsi="Calibri" w:eastAsia="Calibri" w:cs="Calibri"/>
        </w:rPr>
        <w:t xml:space="preserve"> - </w:t>
      </w:r>
      <w:hyperlink r:id="R2539bd30ba6f4bf7">
        <w:r w:rsidRPr="7E57E943" w:rsidR="105670FA">
          <w:rPr>
            <w:rStyle w:val="Hyperlink"/>
            <w:rFonts w:ascii="Calibri" w:hAnsi="Calibri" w:eastAsia="Calibri" w:cs="Calibri"/>
            <w:color w:val="0000FF"/>
          </w:rPr>
          <w:t>https://marlingsixthform.org/media/DOC5D2C53741129D/SUMMER%20WORK%202019.pdf</w:t>
        </w:r>
      </w:hyperlink>
    </w:p>
    <w:p w:rsidR="5DC9DF5F" w:rsidP="5DC9DF5F" w:rsidRDefault="5DC9DF5F" w14:paraId="259F265B" w14:textId="616116E7" w14:noSpellErr="1"/>
    <w:sectPr w:rsidR="5DC9DF5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AF3"/>
    <w:multiLevelType w:val="hybridMultilevel"/>
    <w:tmpl w:val="0F30F002"/>
    <w:lvl w:ilvl="0" w:tplc="18087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66CB6"/>
    <w:multiLevelType w:val="hybridMultilevel"/>
    <w:tmpl w:val="F49809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1EF6AB1"/>
    <w:multiLevelType w:val="hybridMultilevel"/>
    <w:tmpl w:val="FFFFFFFF"/>
    <w:lvl w:ilvl="0" w:tplc="C38456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F22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54C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107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9EBC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EE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484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0A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009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FE50EE"/>
    <w:multiLevelType w:val="hybridMultilevel"/>
    <w:tmpl w:val="FF0E8A2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0027A2"/>
    <w:rsid w:val="00002A2C"/>
    <w:rsid w:val="000044EB"/>
    <w:rsid w:val="00027DA5"/>
    <w:rsid w:val="0007397F"/>
    <w:rsid w:val="00094DCA"/>
    <w:rsid w:val="000D27CD"/>
    <w:rsid w:val="001E745A"/>
    <w:rsid w:val="002060FA"/>
    <w:rsid w:val="00223763"/>
    <w:rsid w:val="00252407"/>
    <w:rsid w:val="0028218A"/>
    <w:rsid w:val="00294304"/>
    <w:rsid w:val="00306289"/>
    <w:rsid w:val="00331130"/>
    <w:rsid w:val="00335A2A"/>
    <w:rsid w:val="00370FD3"/>
    <w:rsid w:val="003F25B5"/>
    <w:rsid w:val="004268E3"/>
    <w:rsid w:val="00455B32"/>
    <w:rsid w:val="00480869"/>
    <w:rsid w:val="00492F98"/>
    <w:rsid w:val="004F08AD"/>
    <w:rsid w:val="005009C7"/>
    <w:rsid w:val="00577955"/>
    <w:rsid w:val="005A5AC7"/>
    <w:rsid w:val="006371E4"/>
    <w:rsid w:val="00664696"/>
    <w:rsid w:val="007151DE"/>
    <w:rsid w:val="00741DE0"/>
    <w:rsid w:val="0074786D"/>
    <w:rsid w:val="0077372E"/>
    <w:rsid w:val="00773C5E"/>
    <w:rsid w:val="00794D54"/>
    <w:rsid w:val="00805995"/>
    <w:rsid w:val="00847E86"/>
    <w:rsid w:val="008511F0"/>
    <w:rsid w:val="008636FC"/>
    <w:rsid w:val="008B7B48"/>
    <w:rsid w:val="00901985"/>
    <w:rsid w:val="00942340"/>
    <w:rsid w:val="00A93204"/>
    <w:rsid w:val="00AE1296"/>
    <w:rsid w:val="00B12D2B"/>
    <w:rsid w:val="00C7799C"/>
    <w:rsid w:val="00C833C0"/>
    <w:rsid w:val="00C96AA6"/>
    <w:rsid w:val="00D86AA5"/>
    <w:rsid w:val="00E62F8E"/>
    <w:rsid w:val="00E71503"/>
    <w:rsid w:val="00E94753"/>
    <w:rsid w:val="00E97F27"/>
    <w:rsid w:val="00EC2495"/>
    <w:rsid w:val="00F30573"/>
    <w:rsid w:val="00FA522B"/>
    <w:rsid w:val="00FE105C"/>
    <w:rsid w:val="02A9BCE1"/>
    <w:rsid w:val="0C2FB368"/>
    <w:rsid w:val="0D4CCA82"/>
    <w:rsid w:val="105670FA"/>
    <w:rsid w:val="109DE98C"/>
    <w:rsid w:val="127FFB63"/>
    <w:rsid w:val="129134A8"/>
    <w:rsid w:val="13519E52"/>
    <w:rsid w:val="13C4D9F9"/>
    <w:rsid w:val="13DE77E6"/>
    <w:rsid w:val="15A7FB07"/>
    <w:rsid w:val="161B134A"/>
    <w:rsid w:val="164C7B24"/>
    <w:rsid w:val="20BCFB1B"/>
    <w:rsid w:val="23207ECB"/>
    <w:rsid w:val="2457055F"/>
    <w:rsid w:val="2D383282"/>
    <w:rsid w:val="315B3DA7"/>
    <w:rsid w:val="36400073"/>
    <w:rsid w:val="3B170A8D"/>
    <w:rsid w:val="41042ACB"/>
    <w:rsid w:val="42DE51CE"/>
    <w:rsid w:val="467EA365"/>
    <w:rsid w:val="47960554"/>
    <w:rsid w:val="47CB9B35"/>
    <w:rsid w:val="47D9FD5F"/>
    <w:rsid w:val="4ECCD6A9"/>
    <w:rsid w:val="50160A82"/>
    <w:rsid w:val="55350CB0"/>
    <w:rsid w:val="564398FD"/>
    <w:rsid w:val="593DA15B"/>
    <w:rsid w:val="5DC9DF5F"/>
    <w:rsid w:val="5DF92D56"/>
    <w:rsid w:val="602D0D51"/>
    <w:rsid w:val="612D0B38"/>
    <w:rsid w:val="674F7B8F"/>
    <w:rsid w:val="696342A3"/>
    <w:rsid w:val="6D1BE096"/>
    <w:rsid w:val="6EEA86AF"/>
    <w:rsid w:val="70FEB7CD"/>
    <w:rsid w:val="759EF61B"/>
    <w:rsid w:val="788B3739"/>
    <w:rsid w:val="797CD48C"/>
    <w:rsid w:val="7E57E943"/>
    <w:rsid w:val="7EC0E7B6"/>
    <w:rsid w:val="7ECBB559"/>
    <w:rsid w:val="7FCBF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bbc.co.uk/sport/athletics/52354320" TargetMode="External" Id="R46bc85de00ec420a" /><Relationship Type="http://schemas.openxmlformats.org/officeDocument/2006/relationships/hyperlink" Target="https://www.nhs.uk/live-well/exercise/10-minute-workouts/" TargetMode="External" Id="R5d017ad6441d4a29" /><Relationship Type="http://schemas.openxmlformats.org/officeDocument/2006/relationships/hyperlink" Target="https://www.qmc.ac.uk/preparing-college" TargetMode="External" Id="R924f423b317c4caf" /><Relationship Type="http://schemas.openxmlformats.org/officeDocument/2006/relationships/hyperlink" Target="https://eur03.safelinks.protection.outlook.com/?url=https%3A%2F%2Fprepwork.farnborough.ac.uk%2F&amp;data=02%7C01%7Cdarren.dellamaestra%40alton.hsdc.ac.uk%7C9d81d2d2e3a94c843ed008d7d23cadda%7Cc4afb14da1d04981ba6ad9b2bd5ca70c%7C0%7C0%7C637209030362753588&amp;sdata=aLP1KAmesoeMsWkC1q8HzJ66s1Z3HK%2B8Pxbt5KwqcmA%3D&amp;reserved=0" TargetMode="External" Id="R3b579ac4e4034f50" /><Relationship Type="http://schemas.openxmlformats.org/officeDocument/2006/relationships/hyperlink" Target="https://eur03.safelinks.protection.outlook.com/?url=https%3A%2F%2Fwww.wsfc.ac.uk%2Fpreparing-for-sixth-form-study%2F&amp;data=02%7C01%7Cdarren.dellamaestra%40alton.hsdc.ac.uk%7C9d81d2d2e3a94c843ed008d7d23cadda%7Cc4afb14da1d04981ba6ad9b2bd5ca70c%7C0%7C0%7C637209030362763585&amp;sdata=OyjPeKrwJyT%2B2RsO%2B1KgxMb%2F1bkcgFNK5IktULouVnw%3D&amp;reserved=0" TargetMode="External" Id="R8de5325048c0406d" /><Relationship Type="http://schemas.openxmlformats.org/officeDocument/2006/relationships/hyperlink" Target="https://eur03.safelinks.protection.outlook.com/?url=https%3A%2F%2Fwww.wansteadhigh.co.uk%2Fdocs%2Fsixth_form%2FSIXTH_FORM_2020%2FYEAR_11_SUMMER_ASSIGNMENT_2020_BOOKLET_MASTER_260320isp.pdf&amp;data=02%7C01%7Cdarren.dellamaestra%40alton.hsdc.ac.uk%7C9d81d2d2e3a94c843ed008d7d23cadda%7Cc4afb14da1d04981ba6ad9b2bd5ca70c%7C0%7C0%7C637209030362763585&amp;sdata=vuc9zImtBDEklRmXumIrCA5V3sEBShMtcp3FiFEOWqY%3D&amp;reserved=0" TargetMode="External" Id="R3077c139141e4bf6" /><Relationship Type="http://schemas.openxmlformats.org/officeDocument/2006/relationships/hyperlink" Target="https://eur03.safelinks.protection.outlook.com/?url=https%3A%2F%2Fwww.billericayschool.com%2Fsixth-form%2Fsummer-induction-tasks%2F&amp;data=02%7C01%7Cdarren.dellamaestra%40alton.hsdc.ac.uk%7C9d81d2d2e3a94c843ed008d7d23cadda%7Cc4afb14da1d04981ba6ad9b2bd5ca70c%7C0%7C0%7C637209030362773579&amp;sdata=Og4bc%2FFd3V%2FlhNFTVo0EtSJYhudLjfX9QaoY2eJ7lzA%3D&amp;reserved=0" TargetMode="External" Id="Rfefe8e0cab914ace" /><Relationship Type="http://schemas.openxmlformats.org/officeDocument/2006/relationships/hyperlink" Target="https://eur03.safelinks.protection.outlook.com/?url=https%3A%2F%2Fmarlingsixthform.org%2Fmedia%2FDOC5D2C53741129D%2FSUMMER%2520WORK%25202019.pdf&amp;data=02%7C01%7Cdarren.dellamaestra%40alton.hsdc.ac.uk%7C9d81d2d2e3a94c843ed008d7d23cadda%7Cc4afb14da1d04981ba6ad9b2bd5ca70c%7C0%7C0%7C637209030362773579&amp;sdata=Z6%2FuSbL%2By6q7iz%2BuF2qLi2IjkYa1EdF6ju%2FCAScRDF0%3D&amp;reserved=0" TargetMode="External" Id="R2539bd30ba6f4b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5a8f49d8-807a-440e-b665-8dc5e22f2b65"/>
    <ds:schemaRef ds:uri="4ff30db4-c324-4bec-8df1-497c42bc7c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36E7AF-EC38-48FC-B70B-45B5721A2520}"/>
</file>

<file path=customXml/itemProps3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Fionnuala Swann</dc:creator>
  <keywords/>
  <dc:description/>
  <lastModifiedBy>Katherine Sollis</lastModifiedBy>
  <revision>3</revision>
  <dcterms:created xsi:type="dcterms:W3CDTF">2020-04-28T09:31:00.0000000Z</dcterms:created>
  <dcterms:modified xsi:type="dcterms:W3CDTF">2020-05-05T11:08:36.0394976Z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