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8EBBD2" w14:textId="7E4B0F1A" w:rsidR="00DC43C0" w:rsidRPr="00DC43C0" w:rsidRDefault="00F52B8C" w:rsidP="008E45AF">
      <w:pPr>
        <w:jc w:val="center"/>
        <w:rPr>
          <w:szCs w:val="20"/>
        </w:rPr>
      </w:pPr>
      <w:r w:rsidRPr="00101C90">
        <w:rPr>
          <w:noProof/>
          <w:color w:val="1F497D"/>
        </w:rPr>
        <w:drawing>
          <wp:inline distT="0" distB="0" distL="0" distR="0" wp14:anchorId="208F5248" wp14:editId="3554551F">
            <wp:extent cx="1510030" cy="74422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0030" cy="744220"/>
                    </a:xfrm>
                    <a:prstGeom prst="rect">
                      <a:avLst/>
                    </a:prstGeom>
                    <a:noFill/>
                    <a:ln>
                      <a:noFill/>
                    </a:ln>
                  </pic:spPr>
                </pic:pic>
              </a:graphicData>
            </a:graphic>
          </wp:inline>
        </w:drawing>
      </w:r>
    </w:p>
    <w:p w14:paraId="13C8397D" w14:textId="77777777" w:rsidR="00DC43C0" w:rsidRPr="00DC43C0" w:rsidRDefault="00DC43C0" w:rsidP="000F01C1">
      <w:pPr>
        <w:rPr>
          <w:rFonts w:ascii="Arial" w:hAnsi="Arial" w:cs="Arial"/>
        </w:rPr>
      </w:pPr>
    </w:p>
    <w:p w14:paraId="03522DDB" w14:textId="4E37F2C9" w:rsidR="00E92EF6" w:rsidRDefault="00E92EF6" w:rsidP="005E400F">
      <w:pPr>
        <w:jc w:val="center"/>
        <w:outlineLvl w:val="0"/>
        <w:rPr>
          <w:rFonts w:ascii="Arial" w:hAnsi="Arial" w:cs="Arial"/>
          <w:b/>
        </w:rPr>
      </w:pPr>
      <w:r>
        <w:rPr>
          <w:rFonts w:ascii="Arial" w:hAnsi="Arial" w:cs="Arial"/>
          <w:b/>
        </w:rPr>
        <w:t>FURTHER EDU</w:t>
      </w:r>
      <w:r w:rsidR="00FA7F18">
        <w:rPr>
          <w:rFonts w:ascii="Arial" w:hAnsi="Arial" w:cs="Arial"/>
          <w:b/>
        </w:rPr>
        <w:t>CATION CORPORATION MEETINGS 201</w:t>
      </w:r>
      <w:r w:rsidR="001F5085">
        <w:rPr>
          <w:rFonts w:ascii="Arial" w:hAnsi="Arial" w:cs="Arial"/>
          <w:b/>
        </w:rPr>
        <w:t>9</w:t>
      </w:r>
      <w:r w:rsidR="00FA7F18">
        <w:rPr>
          <w:rFonts w:ascii="Arial" w:hAnsi="Arial" w:cs="Arial"/>
          <w:b/>
        </w:rPr>
        <w:t>/</w:t>
      </w:r>
      <w:r w:rsidR="001F5085">
        <w:rPr>
          <w:rFonts w:ascii="Arial" w:hAnsi="Arial" w:cs="Arial"/>
          <w:b/>
        </w:rPr>
        <w:t>20</w:t>
      </w:r>
    </w:p>
    <w:p w14:paraId="02B5DBF1" w14:textId="77777777" w:rsidR="00E92EF6" w:rsidRDefault="00E92EF6" w:rsidP="000F01C1">
      <w:pPr>
        <w:jc w:val="center"/>
        <w:rPr>
          <w:rFonts w:ascii="Arial" w:hAnsi="Arial" w:cs="Arial"/>
          <w:b/>
        </w:rPr>
      </w:pPr>
    </w:p>
    <w:p w14:paraId="15C35491" w14:textId="77777777" w:rsidR="00E92EF6" w:rsidRDefault="00E92EF6" w:rsidP="005E400F">
      <w:pPr>
        <w:jc w:val="center"/>
        <w:outlineLvl w:val="0"/>
        <w:rPr>
          <w:rFonts w:ascii="Arial" w:hAnsi="Arial" w:cs="Arial"/>
          <w:b/>
        </w:rPr>
      </w:pPr>
      <w:r>
        <w:rPr>
          <w:rFonts w:ascii="Arial" w:hAnsi="Arial" w:cs="Arial"/>
          <w:b/>
        </w:rPr>
        <w:t>MINUTES OF THE FURTHER EDUCATION CORPORATION MEETING</w:t>
      </w:r>
    </w:p>
    <w:p w14:paraId="01900901" w14:textId="0E39BB83" w:rsidR="00E92EF6" w:rsidRPr="006D29AD" w:rsidRDefault="00E01F4D" w:rsidP="005E400F">
      <w:pPr>
        <w:jc w:val="center"/>
        <w:outlineLvl w:val="0"/>
        <w:rPr>
          <w:rFonts w:ascii="Arial" w:hAnsi="Arial" w:cs="Arial"/>
          <w:b/>
          <w:color w:val="000000" w:themeColor="text1"/>
        </w:rPr>
      </w:pPr>
      <w:r>
        <w:rPr>
          <w:rFonts w:ascii="Arial" w:hAnsi="Arial" w:cs="Arial"/>
          <w:b/>
          <w:color w:val="000000" w:themeColor="text1"/>
        </w:rPr>
        <w:t>Held at 5</w:t>
      </w:r>
      <w:r w:rsidR="00E92EF6" w:rsidRPr="006D29AD">
        <w:rPr>
          <w:rFonts w:ascii="Arial" w:hAnsi="Arial" w:cs="Arial"/>
          <w:b/>
          <w:color w:val="000000" w:themeColor="text1"/>
        </w:rPr>
        <w:t xml:space="preserve">pm </w:t>
      </w:r>
      <w:r w:rsidR="006D29AD" w:rsidRPr="006D29AD">
        <w:rPr>
          <w:rFonts w:ascii="Arial" w:hAnsi="Arial" w:cs="Arial"/>
          <w:b/>
          <w:color w:val="000000" w:themeColor="text1"/>
        </w:rPr>
        <w:t xml:space="preserve">on </w:t>
      </w:r>
      <w:r w:rsidR="00DD2DAF">
        <w:rPr>
          <w:rFonts w:ascii="Arial" w:hAnsi="Arial" w:cs="Arial"/>
          <w:b/>
          <w:color w:val="000000" w:themeColor="text1"/>
        </w:rPr>
        <w:t xml:space="preserve">Monday </w:t>
      </w:r>
      <w:r w:rsidR="001A586A">
        <w:rPr>
          <w:rFonts w:ascii="Arial" w:hAnsi="Arial" w:cs="Arial"/>
          <w:b/>
          <w:color w:val="000000" w:themeColor="text1"/>
        </w:rPr>
        <w:t>3</w:t>
      </w:r>
      <w:r w:rsidR="001A586A" w:rsidRPr="001A586A">
        <w:rPr>
          <w:rFonts w:ascii="Arial" w:hAnsi="Arial" w:cs="Arial"/>
          <w:b/>
          <w:color w:val="000000" w:themeColor="text1"/>
          <w:vertAlign w:val="superscript"/>
        </w:rPr>
        <w:t>rd</w:t>
      </w:r>
      <w:r w:rsidR="001A586A">
        <w:rPr>
          <w:rFonts w:ascii="Arial" w:hAnsi="Arial" w:cs="Arial"/>
          <w:b/>
          <w:color w:val="000000" w:themeColor="text1"/>
        </w:rPr>
        <w:t xml:space="preserve"> February 2020 </w:t>
      </w:r>
    </w:p>
    <w:p w14:paraId="0DB61E69" w14:textId="2D965849" w:rsidR="00DC43C0" w:rsidRPr="006D29AD" w:rsidRDefault="00D65511" w:rsidP="005E400F">
      <w:pPr>
        <w:jc w:val="center"/>
        <w:outlineLvl w:val="0"/>
        <w:rPr>
          <w:rFonts w:ascii="Arial" w:hAnsi="Arial" w:cs="Arial"/>
          <w:b/>
          <w:color w:val="000000" w:themeColor="text1"/>
        </w:rPr>
      </w:pPr>
      <w:r>
        <w:rPr>
          <w:rFonts w:ascii="Arial" w:hAnsi="Arial" w:cs="Arial"/>
          <w:b/>
          <w:color w:val="000000" w:themeColor="text1"/>
        </w:rPr>
        <w:t>Nelson and Colne</w:t>
      </w:r>
      <w:r w:rsidR="0078526B">
        <w:rPr>
          <w:rFonts w:ascii="Arial" w:hAnsi="Arial" w:cs="Arial"/>
          <w:b/>
          <w:color w:val="000000" w:themeColor="text1"/>
        </w:rPr>
        <w:t xml:space="preserve"> </w:t>
      </w:r>
      <w:r w:rsidR="00F431E6">
        <w:rPr>
          <w:rFonts w:ascii="Arial" w:hAnsi="Arial" w:cs="Arial"/>
          <w:b/>
          <w:color w:val="000000" w:themeColor="text1"/>
        </w:rPr>
        <w:t xml:space="preserve">College, </w:t>
      </w:r>
      <w:r>
        <w:rPr>
          <w:rFonts w:ascii="Arial" w:hAnsi="Arial" w:cs="Arial"/>
          <w:b/>
          <w:color w:val="000000" w:themeColor="text1"/>
        </w:rPr>
        <w:t>Boardroom</w:t>
      </w:r>
    </w:p>
    <w:p w14:paraId="1EB96886" w14:textId="2AACFE40" w:rsidR="00AF78A8" w:rsidRDefault="00AF78A8" w:rsidP="000F01C1">
      <w:pPr>
        <w:jc w:val="center"/>
        <w:rPr>
          <w:rFonts w:ascii="Arial" w:hAnsi="Arial" w:cs="Arial"/>
          <w:b/>
        </w:rPr>
      </w:pPr>
    </w:p>
    <w:p w14:paraId="49A29FF0" w14:textId="06A98A9B" w:rsidR="00D63602" w:rsidRPr="00FC01C4" w:rsidRDefault="00D63602" w:rsidP="000F01C1">
      <w:pPr>
        <w:jc w:val="center"/>
        <w:rPr>
          <w:rFonts w:ascii="Arial" w:hAnsi="Arial" w:cs="Arial"/>
          <w:b/>
          <w:color w:val="FF0000"/>
          <w:sz w:val="28"/>
          <w:szCs w:val="28"/>
        </w:rPr>
      </w:pPr>
      <w:bookmarkStart w:id="0" w:name="_GoBack"/>
      <w:bookmarkEnd w:id="0"/>
    </w:p>
    <w:p w14:paraId="70CB3CCC" w14:textId="25C39F53" w:rsidR="00DC43C0" w:rsidRDefault="00DC43C0" w:rsidP="008217B4">
      <w:pPr>
        <w:jc w:val="center"/>
        <w:rPr>
          <w:rFonts w:ascii="Arial" w:hAnsi="Arial" w:cs="Arial"/>
          <w:b/>
        </w:rPr>
      </w:pPr>
    </w:p>
    <w:p w14:paraId="3FE85D0A" w14:textId="77777777" w:rsidR="00E92EF6" w:rsidRDefault="00E92EF6" w:rsidP="000F01C1">
      <w:pPr>
        <w:rPr>
          <w:rFonts w:ascii="Arial" w:hAnsi="Arial" w:cs="Arial"/>
          <w:b/>
        </w:rPr>
      </w:pPr>
    </w:p>
    <w:tbl>
      <w:tblPr>
        <w:tblStyle w:val="TableGrid"/>
        <w:tblW w:w="10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486"/>
      </w:tblGrid>
      <w:tr w:rsidR="00740C84" w14:paraId="5A21013E" w14:textId="77777777" w:rsidTr="00070841">
        <w:tc>
          <w:tcPr>
            <w:tcW w:w="2518" w:type="dxa"/>
          </w:tcPr>
          <w:p w14:paraId="50461715" w14:textId="77777777" w:rsidR="00E92EF6" w:rsidRDefault="000A00EA" w:rsidP="000F01C1">
            <w:pPr>
              <w:rPr>
                <w:rFonts w:ascii="Arial" w:hAnsi="Arial" w:cs="Arial"/>
                <w:b/>
              </w:rPr>
            </w:pPr>
            <w:r>
              <w:rPr>
                <w:rFonts w:ascii="Arial" w:hAnsi="Arial" w:cs="Arial"/>
                <w:b/>
              </w:rPr>
              <w:t>Members p</w:t>
            </w:r>
            <w:r w:rsidR="00E92EF6">
              <w:rPr>
                <w:rFonts w:ascii="Arial" w:hAnsi="Arial" w:cs="Arial"/>
                <w:b/>
              </w:rPr>
              <w:t>resent:</w:t>
            </w:r>
          </w:p>
          <w:p w14:paraId="2BF0614A" w14:textId="77777777" w:rsidR="00E92EF6" w:rsidRDefault="00E92EF6" w:rsidP="000F01C1">
            <w:pPr>
              <w:rPr>
                <w:rFonts w:ascii="Arial" w:hAnsi="Arial" w:cs="Arial"/>
                <w:b/>
              </w:rPr>
            </w:pPr>
          </w:p>
        </w:tc>
        <w:tc>
          <w:tcPr>
            <w:tcW w:w="7486" w:type="dxa"/>
          </w:tcPr>
          <w:p w14:paraId="3FD1137F" w14:textId="4ED6FADB" w:rsidR="001C513E" w:rsidRPr="00070841" w:rsidRDefault="000121A3" w:rsidP="000F01C1">
            <w:pPr>
              <w:tabs>
                <w:tab w:val="left" w:pos="1276"/>
              </w:tabs>
              <w:rPr>
                <w:rFonts w:ascii="Arial" w:hAnsi="Arial" w:cs="Arial"/>
                <w:sz w:val="22"/>
                <w:szCs w:val="22"/>
              </w:rPr>
            </w:pPr>
            <w:r>
              <w:rPr>
                <w:rFonts w:ascii="Arial" w:hAnsi="Arial" w:cs="Arial"/>
                <w:sz w:val="22"/>
                <w:szCs w:val="22"/>
              </w:rPr>
              <w:t xml:space="preserve">Stephen Barnes (Chair), </w:t>
            </w:r>
            <w:r w:rsidR="00C520B8" w:rsidRPr="00FC01C4">
              <w:rPr>
                <w:rFonts w:ascii="Arial" w:hAnsi="Arial" w:cs="Arial"/>
                <w:color w:val="000000" w:themeColor="text1"/>
                <w:sz w:val="22"/>
                <w:szCs w:val="22"/>
              </w:rPr>
              <w:t>Phil Wilkinson</w:t>
            </w:r>
            <w:r w:rsidR="00C520B8">
              <w:rPr>
                <w:rFonts w:ascii="Arial" w:hAnsi="Arial" w:cs="Arial"/>
                <w:color w:val="000000" w:themeColor="text1"/>
                <w:sz w:val="22"/>
                <w:szCs w:val="22"/>
              </w:rPr>
              <w:t xml:space="preserve"> (Vice Chair),</w:t>
            </w:r>
            <w:r w:rsidR="00C520B8" w:rsidRPr="00070841">
              <w:rPr>
                <w:rFonts w:ascii="Arial" w:hAnsi="Arial" w:cs="Arial"/>
                <w:color w:val="000000" w:themeColor="text1"/>
                <w:sz w:val="22"/>
                <w:szCs w:val="22"/>
              </w:rPr>
              <w:t xml:space="preserve"> </w:t>
            </w:r>
            <w:r w:rsidR="00003920" w:rsidRPr="00070841">
              <w:rPr>
                <w:rFonts w:ascii="Arial" w:hAnsi="Arial" w:cs="Arial"/>
                <w:sz w:val="22"/>
                <w:szCs w:val="22"/>
              </w:rPr>
              <w:t xml:space="preserve">Amanda Melton (Principal), </w:t>
            </w:r>
            <w:r w:rsidR="00E92EF6" w:rsidRPr="00070841">
              <w:rPr>
                <w:rFonts w:ascii="Arial" w:hAnsi="Arial" w:cs="Arial"/>
                <w:color w:val="000000" w:themeColor="text1"/>
                <w:sz w:val="22"/>
                <w:szCs w:val="22"/>
              </w:rPr>
              <w:t>M</w:t>
            </w:r>
            <w:r w:rsidR="00EF2532" w:rsidRPr="00070841">
              <w:rPr>
                <w:rFonts w:ascii="Arial" w:hAnsi="Arial" w:cs="Arial"/>
                <w:color w:val="000000" w:themeColor="text1"/>
                <w:sz w:val="22"/>
                <w:szCs w:val="22"/>
              </w:rPr>
              <w:t xml:space="preserve">ike </w:t>
            </w:r>
            <w:r w:rsidR="00E92EF6" w:rsidRPr="00070841">
              <w:rPr>
                <w:rFonts w:ascii="Arial" w:hAnsi="Arial" w:cs="Arial"/>
                <w:color w:val="000000" w:themeColor="text1"/>
                <w:sz w:val="22"/>
                <w:szCs w:val="22"/>
              </w:rPr>
              <w:t xml:space="preserve">Phelan, </w:t>
            </w:r>
            <w:r w:rsidR="00E92EF6" w:rsidRPr="00FC01C4">
              <w:rPr>
                <w:rFonts w:ascii="Arial" w:hAnsi="Arial" w:cs="Arial"/>
                <w:color w:val="000000" w:themeColor="text1"/>
                <w:sz w:val="22"/>
                <w:szCs w:val="22"/>
              </w:rPr>
              <w:t>N</w:t>
            </w:r>
            <w:r w:rsidR="00EF2532" w:rsidRPr="00FC01C4">
              <w:rPr>
                <w:rFonts w:ascii="Arial" w:hAnsi="Arial" w:cs="Arial"/>
                <w:color w:val="000000" w:themeColor="text1"/>
                <w:sz w:val="22"/>
                <w:szCs w:val="22"/>
              </w:rPr>
              <w:t xml:space="preserve">adeem </w:t>
            </w:r>
            <w:r w:rsidR="00E92EF6" w:rsidRPr="00FC01C4">
              <w:rPr>
                <w:rFonts w:ascii="Arial" w:hAnsi="Arial" w:cs="Arial"/>
                <w:color w:val="000000" w:themeColor="text1"/>
                <w:sz w:val="22"/>
                <w:szCs w:val="22"/>
              </w:rPr>
              <w:t>Rashid</w:t>
            </w:r>
            <w:r w:rsidR="00F43C4B" w:rsidRPr="00FC01C4">
              <w:rPr>
                <w:rFonts w:ascii="Arial" w:hAnsi="Arial" w:cs="Arial"/>
                <w:color w:val="000000" w:themeColor="text1"/>
                <w:sz w:val="22"/>
                <w:szCs w:val="22"/>
              </w:rPr>
              <w:t>,</w:t>
            </w:r>
            <w:r w:rsidR="00481EAE">
              <w:rPr>
                <w:rFonts w:ascii="Arial" w:hAnsi="Arial" w:cs="Arial"/>
                <w:color w:val="000000" w:themeColor="text1"/>
                <w:sz w:val="22"/>
                <w:szCs w:val="22"/>
              </w:rPr>
              <w:t xml:space="preserve"> </w:t>
            </w:r>
            <w:r w:rsidR="00FA7F18" w:rsidRPr="00FC01C4">
              <w:rPr>
                <w:rFonts w:ascii="Arial" w:hAnsi="Arial" w:cs="Arial"/>
                <w:color w:val="000000" w:themeColor="text1"/>
                <w:sz w:val="22"/>
                <w:szCs w:val="22"/>
              </w:rPr>
              <w:t>Jane Cleaver</w:t>
            </w:r>
            <w:r w:rsidR="00E22CF8" w:rsidRPr="00FC01C4">
              <w:rPr>
                <w:rFonts w:ascii="Arial" w:hAnsi="Arial" w:cs="Arial"/>
                <w:color w:val="000000" w:themeColor="text1"/>
                <w:sz w:val="22"/>
                <w:szCs w:val="22"/>
              </w:rPr>
              <w:t>,</w:t>
            </w:r>
            <w:r w:rsidR="00EF075A" w:rsidRPr="00FC01C4">
              <w:rPr>
                <w:rFonts w:ascii="Arial" w:hAnsi="Arial" w:cs="Arial"/>
                <w:color w:val="000000" w:themeColor="text1"/>
                <w:sz w:val="22"/>
                <w:szCs w:val="22"/>
              </w:rPr>
              <w:t xml:space="preserve"> </w:t>
            </w:r>
            <w:r w:rsidR="0078526B" w:rsidRPr="00FC01C4">
              <w:rPr>
                <w:rFonts w:ascii="Arial" w:hAnsi="Arial" w:cs="Arial"/>
                <w:color w:val="000000" w:themeColor="text1"/>
                <w:sz w:val="22"/>
                <w:szCs w:val="22"/>
              </w:rPr>
              <w:t>Stephanie Bridgeman,</w:t>
            </w:r>
            <w:r w:rsidR="00B13C65" w:rsidRPr="00FC01C4">
              <w:rPr>
                <w:rFonts w:ascii="Arial" w:hAnsi="Arial" w:cs="Arial"/>
                <w:color w:val="000000" w:themeColor="text1"/>
                <w:sz w:val="22"/>
                <w:szCs w:val="22"/>
              </w:rPr>
              <w:t xml:space="preserve"> </w:t>
            </w:r>
            <w:r w:rsidR="00D656A3" w:rsidRPr="00FC01C4">
              <w:rPr>
                <w:rFonts w:ascii="Arial" w:hAnsi="Arial" w:cs="Arial"/>
                <w:color w:val="000000" w:themeColor="text1"/>
                <w:sz w:val="22"/>
                <w:szCs w:val="22"/>
              </w:rPr>
              <w:t xml:space="preserve">Emma Schofield, </w:t>
            </w:r>
            <w:r w:rsidR="00237721">
              <w:rPr>
                <w:rFonts w:ascii="Arial" w:hAnsi="Arial" w:cs="Arial"/>
                <w:sz w:val="22"/>
                <w:szCs w:val="22"/>
              </w:rPr>
              <w:t xml:space="preserve">Tom Gee, </w:t>
            </w:r>
            <w:r w:rsidR="00B13C65">
              <w:rPr>
                <w:rFonts w:ascii="Arial" w:hAnsi="Arial" w:cs="Arial"/>
                <w:color w:val="000000" w:themeColor="text1"/>
                <w:sz w:val="22"/>
                <w:szCs w:val="22"/>
              </w:rPr>
              <w:t>David Whatley</w:t>
            </w:r>
            <w:r w:rsidR="00237721">
              <w:rPr>
                <w:rFonts w:ascii="Arial" w:hAnsi="Arial" w:cs="Arial"/>
                <w:color w:val="000000" w:themeColor="text1"/>
                <w:sz w:val="22"/>
                <w:szCs w:val="22"/>
              </w:rPr>
              <w:t>, Rob Pheasey</w:t>
            </w:r>
            <w:r w:rsidR="00C520B8">
              <w:rPr>
                <w:rFonts w:ascii="Arial" w:hAnsi="Arial" w:cs="Arial"/>
                <w:color w:val="000000" w:themeColor="text1"/>
                <w:sz w:val="22"/>
                <w:szCs w:val="22"/>
              </w:rPr>
              <w:t>, Will Cook, Waheeda Khatun</w:t>
            </w:r>
            <w:r w:rsidR="001A586A">
              <w:rPr>
                <w:rFonts w:ascii="Arial" w:hAnsi="Arial" w:cs="Arial"/>
                <w:color w:val="000000" w:themeColor="text1"/>
                <w:sz w:val="22"/>
                <w:szCs w:val="22"/>
              </w:rPr>
              <w:t>, Abby Shand, Lee Burton</w:t>
            </w:r>
          </w:p>
          <w:p w14:paraId="52E5D124" w14:textId="77777777" w:rsidR="00070841" w:rsidRPr="00070841" w:rsidRDefault="00070841" w:rsidP="000F01C1">
            <w:pPr>
              <w:tabs>
                <w:tab w:val="left" w:pos="1276"/>
              </w:tabs>
              <w:rPr>
                <w:rFonts w:ascii="Arial" w:hAnsi="Arial" w:cs="Arial"/>
                <w:sz w:val="22"/>
                <w:szCs w:val="22"/>
              </w:rPr>
            </w:pPr>
          </w:p>
          <w:p w14:paraId="55954265" w14:textId="77777777" w:rsidR="00E92EF6" w:rsidRPr="00070841" w:rsidRDefault="00E92EF6" w:rsidP="000F01C1">
            <w:pPr>
              <w:rPr>
                <w:rFonts w:ascii="Arial" w:hAnsi="Arial" w:cs="Arial"/>
                <w:b/>
                <w:sz w:val="22"/>
                <w:szCs w:val="22"/>
              </w:rPr>
            </w:pPr>
          </w:p>
        </w:tc>
      </w:tr>
      <w:tr w:rsidR="00740C84" w14:paraId="2152F11C" w14:textId="77777777" w:rsidTr="00070841">
        <w:trPr>
          <w:trHeight w:val="1737"/>
        </w:trPr>
        <w:tc>
          <w:tcPr>
            <w:tcW w:w="2518" w:type="dxa"/>
          </w:tcPr>
          <w:p w14:paraId="3F399E96" w14:textId="77777777" w:rsidR="00E92EF6" w:rsidRDefault="00BF78C0" w:rsidP="000F01C1">
            <w:pPr>
              <w:rPr>
                <w:rFonts w:ascii="Arial" w:hAnsi="Arial" w:cs="Arial"/>
                <w:b/>
              </w:rPr>
            </w:pPr>
            <w:r>
              <w:rPr>
                <w:rFonts w:ascii="Arial" w:hAnsi="Arial" w:cs="Arial"/>
                <w:b/>
              </w:rPr>
              <w:t>I</w:t>
            </w:r>
            <w:r w:rsidR="00E92EF6">
              <w:rPr>
                <w:rFonts w:ascii="Arial" w:hAnsi="Arial" w:cs="Arial"/>
                <w:b/>
              </w:rPr>
              <w:t xml:space="preserve">n </w:t>
            </w:r>
            <w:r w:rsidR="000A00EA">
              <w:rPr>
                <w:rFonts w:ascii="Arial" w:hAnsi="Arial" w:cs="Arial"/>
                <w:b/>
              </w:rPr>
              <w:t>a</w:t>
            </w:r>
            <w:r w:rsidR="00E92EF6">
              <w:rPr>
                <w:rFonts w:ascii="Arial" w:hAnsi="Arial" w:cs="Arial"/>
                <w:b/>
              </w:rPr>
              <w:t>ttendance:</w:t>
            </w:r>
          </w:p>
        </w:tc>
        <w:tc>
          <w:tcPr>
            <w:tcW w:w="7486" w:type="dxa"/>
          </w:tcPr>
          <w:p w14:paraId="2085AC06" w14:textId="203A0F46" w:rsidR="001C513E" w:rsidRPr="00070841" w:rsidRDefault="000A00EA" w:rsidP="000F01C1">
            <w:pPr>
              <w:rPr>
                <w:rFonts w:ascii="Arial" w:hAnsi="Arial" w:cs="Arial"/>
                <w:sz w:val="22"/>
                <w:szCs w:val="22"/>
              </w:rPr>
            </w:pPr>
            <w:r w:rsidRPr="00070841">
              <w:rPr>
                <w:rFonts w:ascii="Arial" w:hAnsi="Arial" w:cs="Arial"/>
                <w:sz w:val="22"/>
                <w:szCs w:val="22"/>
              </w:rPr>
              <w:t>David Rothwell (Deputy Principal</w:t>
            </w:r>
            <w:r w:rsidR="0053332E">
              <w:rPr>
                <w:rFonts w:ascii="Arial" w:hAnsi="Arial" w:cs="Arial"/>
                <w:sz w:val="22"/>
                <w:szCs w:val="22"/>
              </w:rPr>
              <w:t xml:space="preserve"> – Finance and Resources</w:t>
            </w:r>
            <w:r w:rsidR="00F07D53" w:rsidRPr="00070841">
              <w:rPr>
                <w:rFonts w:ascii="Arial" w:hAnsi="Arial" w:cs="Arial"/>
                <w:sz w:val="22"/>
                <w:szCs w:val="22"/>
              </w:rPr>
              <w:t>)</w:t>
            </w:r>
          </w:p>
          <w:p w14:paraId="647A0211" w14:textId="6043F092" w:rsidR="00A8546A" w:rsidRPr="0078526B" w:rsidRDefault="007A6FF1" w:rsidP="00A8546A">
            <w:pPr>
              <w:rPr>
                <w:rFonts w:ascii="Arial" w:hAnsi="Arial" w:cs="Arial"/>
                <w:color w:val="000000" w:themeColor="text1"/>
                <w:sz w:val="22"/>
                <w:szCs w:val="22"/>
              </w:rPr>
            </w:pPr>
            <w:r>
              <w:rPr>
                <w:rFonts w:ascii="Arial" w:hAnsi="Arial" w:cs="Arial"/>
                <w:color w:val="000000" w:themeColor="text1"/>
                <w:sz w:val="22"/>
                <w:szCs w:val="22"/>
              </w:rPr>
              <w:t xml:space="preserve">Alison Rushton (Vice Principal – </w:t>
            </w:r>
            <w:r w:rsidR="0053332E">
              <w:rPr>
                <w:rFonts w:ascii="Arial" w:hAnsi="Arial" w:cs="Arial"/>
                <w:color w:val="000000" w:themeColor="text1"/>
                <w:sz w:val="22"/>
                <w:szCs w:val="22"/>
              </w:rPr>
              <w:t xml:space="preserve">HE, Adult Learning </w:t>
            </w:r>
            <w:r>
              <w:rPr>
                <w:rFonts w:ascii="Arial" w:hAnsi="Arial" w:cs="Arial"/>
                <w:color w:val="000000" w:themeColor="text1"/>
                <w:sz w:val="22"/>
                <w:szCs w:val="22"/>
              </w:rPr>
              <w:t>and Apprenticeships)</w:t>
            </w:r>
          </w:p>
          <w:p w14:paraId="54550E43" w14:textId="52F2FA16" w:rsidR="0078526B" w:rsidRDefault="0078526B" w:rsidP="0078526B">
            <w:pPr>
              <w:rPr>
                <w:rFonts w:ascii="Arial" w:hAnsi="Arial" w:cs="Arial"/>
                <w:color w:val="000000"/>
                <w:sz w:val="22"/>
                <w:szCs w:val="22"/>
              </w:rPr>
            </w:pPr>
            <w:r>
              <w:rPr>
                <w:rFonts w:ascii="Arial" w:hAnsi="Arial" w:cs="Arial"/>
                <w:color w:val="000000"/>
                <w:sz w:val="22"/>
                <w:szCs w:val="22"/>
              </w:rPr>
              <w:t>Sam Mercer (</w:t>
            </w:r>
            <w:r w:rsidR="0053332E">
              <w:rPr>
                <w:rFonts w:ascii="Arial" w:hAnsi="Arial" w:cs="Arial"/>
                <w:color w:val="000000"/>
                <w:sz w:val="22"/>
                <w:szCs w:val="22"/>
              </w:rPr>
              <w:t xml:space="preserve">Assistant Principal </w:t>
            </w:r>
            <w:r>
              <w:rPr>
                <w:rFonts w:ascii="Arial" w:hAnsi="Arial" w:cs="Arial"/>
                <w:color w:val="000000"/>
                <w:sz w:val="22"/>
                <w:szCs w:val="22"/>
              </w:rPr>
              <w:t>– Planning</w:t>
            </w:r>
            <w:r w:rsidR="004F14C3">
              <w:rPr>
                <w:rFonts w:ascii="Arial" w:hAnsi="Arial" w:cs="Arial"/>
                <w:color w:val="000000"/>
                <w:sz w:val="22"/>
                <w:szCs w:val="22"/>
              </w:rPr>
              <w:t xml:space="preserve"> and P</w:t>
            </w:r>
            <w:r w:rsidR="0053332E">
              <w:rPr>
                <w:rFonts w:ascii="Arial" w:hAnsi="Arial" w:cs="Arial"/>
                <w:color w:val="000000"/>
                <w:sz w:val="22"/>
                <w:szCs w:val="22"/>
              </w:rPr>
              <w:t>erformance</w:t>
            </w:r>
            <w:r>
              <w:rPr>
                <w:rFonts w:ascii="Arial" w:hAnsi="Arial" w:cs="Arial"/>
                <w:color w:val="000000"/>
                <w:sz w:val="22"/>
                <w:szCs w:val="22"/>
              </w:rPr>
              <w:t>)</w:t>
            </w:r>
          </w:p>
          <w:p w14:paraId="4E70EEEA" w14:textId="56D863C6" w:rsidR="00B13C65" w:rsidRDefault="00B13C65" w:rsidP="0078526B">
            <w:pPr>
              <w:rPr>
                <w:rFonts w:ascii="Arial" w:hAnsi="Arial" w:cs="Arial"/>
                <w:color w:val="000000"/>
                <w:sz w:val="22"/>
                <w:szCs w:val="22"/>
              </w:rPr>
            </w:pPr>
            <w:r>
              <w:rPr>
                <w:rFonts w:ascii="Arial" w:hAnsi="Arial" w:cs="Arial"/>
                <w:color w:val="000000"/>
                <w:sz w:val="22"/>
                <w:szCs w:val="22"/>
              </w:rPr>
              <w:t>Claire Jarvis</w:t>
            </w:r>
            <w:r w:rsidR="008419D1">
              <w:rPr>
                <w:rFonts w:ascii="Arial" w:hAnsi="Arial" w:cs="Arial"/>
                <w:color w:val="000000"/>
                <w:sz w:val="22"/>
                <w:szCs w:val="22"/>
              </w:rPr>
              <w:t xml:space="preserve"> (Assistant Principal – Finance and HR)</w:t>
            </w:r>
          </w:p>
          <w:p w14:paraId="19469D57" w14:textId="189B7F45" w:rsidR="00145839" w:rsidRDefault="00145839" w:rsidP="0078526B">
            <w:pPr>
              <w:rPr>
                <w:rFonts w:ascii="Arial" w:hAnsi="Arial" w:cs="Arial"/>
                <w:color w:val="000000"/>
                <w:sz w:val="22"/>
                <w:szCs w:val="22"/>
              </w:rPr>
            </w:pPr>
            <w:r>
              <w:rPr>
                <w:rFonts w:ascii="Arial" w:hAnsi="Arial" w:cs="Arial"/>
                <w:color w:val="000000"/>
                <w:sz w:val="22"/>
                <w:szCs w:val="22"/>
              </w:rPr>
              <w:t>Fionnuala Swan</w:t>
            </w:r>
            <w:r w:rsidR="009733FC">
              <w:rPr>
                <w:rFonts w:ascii="Arial" w:hAnsi="Arial" w:cs="Arial"/>
                <w:color w:val="000000"/>
                <w:sz w:val="22"/>
                <w:szCs w:val="22"/>
              </w:rPr>
              <w:t>n</w:t>
            </w:r>
            <w:r w:rsidR="008419D1">
              <w:rPr>
                <w:rFonts w:ascii="Arial" w:hAnsi="Arial" w:cs="Arial"/>
                <w:color w:val="000000"/>
                <w:sz w:val="22"/>
                <w:szCs w:val="22"/>
              </w:rPr>
              <w:t xml:space="preserve"> (Assistant Principal – Academic Curriculum)</w:t>
            </w:r>
          </w:p>
          <w:p w14:paraId="47CDC372" w14:textId="77777777" w:rsidR="00C520B8" w:rsidRDefault="00C520B8" w:rsidP="0078526B">
            <w:pPr>
              <w:rPr>
                <w:rFonts w:ascii="Arial" w:hAnsi="Arial" w:cs="Arial"/>
                <w:color w:val="000000"/>
                <w:sz w:val="22"/>
                <w:szCs w:val="22"/>
              </w:rPr>
            </w:pPr>
          </w:p>
          <w:p w14:paraId="36BF6B5A" w14:textId="77777777" w:rsidR="0078526B" w:rsidRDefault="0078526B" w:rsidP="00A8546A">
            <w:pPr>
              <w:rPr>
                <w:rFonts w:ascii="Arial" w:hAnsi="Arial" w:cs="Arial"/>
                <w:sz w:val="22"/>
                <w:szCs w:val="22"/>
              </w:rPr>
            </w:pPr>
          </w:p>
          <w:p w14:paraId="37AE294F" w14:textId="77777777" w:rsidR="00A8546A" w:rsidRPr="00070841" w:rsidRDefault="00A8546A" w:rsidP="00A8546A">
            <w:pPr>
              <w:rPr>
                <w:rFonts w:ascii="Arial" w:hAnsi="Arial" w:cs="Arial"/>
                <w:sz w:val="22"/>
                <w:szCs w:val="22"/>
              </w:rPr>
            </w:pPr>
            <w:r w:rsidRPr="00070841">
              <w:rPr>
                <w:rFonts w:ascii="Arial" w:hAnsi="Arial" w:cs="Arial"/>
                <w:sz w:val="22"/>
                <w:szCs w:val="22"/>
              </w:rPr>
              <w:t>Debbie Corcoran (Clerk to the Corporation)</w:t>
            </w:r>
          </w:p>
          <w:p w14:paraId="3CC65FB8" w14:textId="77777777" w:rsidR="00E92EF6" w:rsidRPr="00070841" w:rsidRDefault="00E92EF6" w:rsidP="0078526B">
            <w:pPr>
              <w:rPr>
                <w:rFonts w:ascii="Arial" w:hAnsi="Arial" w:cs="Arial"/>
                <w:b/>
                <w:sz w:val="22"/>
                <w:szCs w:val="22"/>
              </w:rPr>
            </w:pPr>
          </w:p>
        </w:tc>
      </w:tr>
    </w:tbl>
    <w:p w14:paraId="05F87BCB" w14:textId="77777777" w:rsidR="00E92EF6" w:rsidRDefault="00E92EF6" w:rsidP="000F01C1">
      <w:pPr>
        <w:rPr>
          <w:rFonts w:ascii="Arial" w:hAnsi="Arial" w:cs="Arial"/>
          <w:b/>
        </w:rPr>
      </w:pPr>
    </w:p>
    <w:tbl>
      <w:tblPr>
        <w:tblStyle w:val="TableGrid"/>
        <w:tblW w:w="10060" w:type="dxa"/>
        <w:tblLayout w:type="fixed"/>
        <w:tblLook w:val="04A0" w:firstRow="1" w:lastRow="0" w:firstColumn="1" w:lastColumn="0" w:noHBand="0" w:noVBand="1"/>
      </w:tblPr>
      <w:tblGrid>
        <w:gridCol w:w="1242"/>
        <w:gridCol w:w="8818"/>
      </w:tblGrid>
      <w:tr w:rsidR="00F50CB7" w:rsidRPr="00AE1637" w14:paraId="56B1553D" w14:textId="77777777" w:rsidTr="00322617">
        <w:tc>
          <w:tcPr>
            <w:tcW w:w="1242" w:type="dxa"/>
            <w:tcBorders>
              <w:bottom w:val="nil"/>
            </w:tcBorders>
          </w:tcPr>
          <w:p w14:paraId="28B1CC33" w14:textId="77777777" w:rsidR="002E570B" w:rsidRPr="00AE1637" w:rsidRDefault="006778C3" w:rsidP="000F01C1">
            <w:pPr>
              <w:rPr>
                <w:rFonts w:ascii="Arial" w:hAnsi="Arial" w:cs="Arial"/>
                <w:b/>
                <w:sz w:val="22"/>
                <w:szCs w:val="22"/>
              </w:rPr>
            </w:pPr>
            <w:r w:rsidRPr="00AE1637">
              <w:rPr>
                <w:rFonts w:ascii="Arial" w:hAnsi="Arial" w:cs="Arial"/>
                <w:b/>
                <w:sz w:val="22"/>
                <w:szCs w:val="22"/>
              </w:rPr>
              <w:t xml:space="preserve">Item </w:t>
            </w:r>
            <w:r w:rsidR="00BC5802" w:rsidRPr="00AE1637">
              <w:rPr>
                <w:rFonts w:ascii="Arial" w:hAnsi="Arial" w:cs="Arial"/>
                <w:b/>
                <w:sz w:val="22"/>
                <w:szCs w:val="22"/>
              </w:rPr>
              <w:t>1.</w:t>
            </w:r>
          </w:p>
        </w:tc>
        <w:tc>
          <w:tcPr>
            <w:tcW w:w="8818" w:type="dxa"/>
          </w:tcPr>
          <w:p w14:paraId="47F395DF" w14:textId="2CFD63F1" w:rsidR="002E570B" w:rsidRPr="00AE1637" w:rsidRDefault="00625157" w:rsidP="000F01C1">
            <w:pPr>
              <w:rPr>
                <w:rFonts w:ascii="Arial" w:hAnsi="Arial" w:cs="Arial"/>
                <w:b/>
                <w:sz w:val="22"/>
                <w:szCs w:val="22"/>
                <w:u w:val="single"/>
              </w:rPr>
            </w:pPr>
            <w:r>
              <w:rPr>
                <w:rFonts w:ascii="Arial" w:hAnsi="Arial" w:cs="Arial"/>
                <w:b/>
                <w:sz w:val="22"/>
                <w:szCs w:val="22"/>
                <w:u w:val="single"/>
              </w:rPr>
              <w:t xml:space="preserve">Welcome and </w:t>
            </w:r>
            <w:r w:rsidR="00BC5802" w:rsidRPr="00AE1637">
              <w:rPr>
                <w:rFonts w:ascii="Arial" w:hAnsi="Arial" w:cs="Arial"/>
                <w:b/>
                <w:sz w:val="22"/>
                <w:szCs w:val="22"/>
                <w:u w:val="single"/>
              </w:rPr>
              <w:t>Apologies for Absence</w:t>
            </w:r>
          </w:p>
          <w:p w14:paraId="66C96194" w14:textId="77777777" w:rsidR="00CD4FBC" w:rsidRPr="00AE1637" w:rsidRDefault="00CD4FBC" w:rsidP="000F01C1">
            <w:pPr>
              <w:rPr>
                <w:rFonts w:ascii="Arial" w:hAnsi="Arial" w:cs="Arial"/>
                <w:b/>
                <w:sz w:val="22"/>
                <w:szCs w:val="22"/>
                <w:u w:val="single"/>
              </w:rPr>
            </w:pPr>
          </w:p>
        </w:tc>
      </w:tr>
      <w:tr w:rsidR="005D204B" w:rsidRPr="005D204B" w14:paraId="695F6F6B" w14:textId="77777777" w:rsidTr="00322617">
        <w:trPr>
          <w:trHeight w:val="1043"/>
        </w:trPr>
        <w:tc>
          <w:tcPr>
            <w:tcW w:w="1242" w:type="dxa"/>
            <w:tcBorders>
              <w:top w:val="nil"/>
              <w:bottom w:val="single" w:sz="4" w:space="0" w:color="auto"/>
            </w:tcBorders>
          </w:tcPr>
          <w:p w14:paraId="6C1FE345" w14:textId="77777777" w:rsidR="002E570B" w:rsidRPr="005D204B" w:rsidRDefault="002E570B" w:rsidP="000F01C1">
            <w:pPr>
              <w:rPr>
                <w:rFonts w:ascii="Arial" w:hAnsi="Arial" w:cs="Arial"/>
                <w:color w:val="000000" w:themeColor="text1"/>
                <w:sz w:val="22"/>
                <w:szCs w:val="22"/>
              </w:rPr>
            </w:pPr>
          </w:p>
        </w:tc>
        <w:tc>
          <w:tcPr>
            <w:tcW w:w="8818" w:type="dxa"/>
          </w:tcPr>
          <w:p w14:paraId="4499243D" w14:textId="77777777" w:rsidR="009466DA" w:rsidRDefault="009466DA" w:rsidP="009466DA">
            <w:pPr>
              <w:rPr>
                <w:rFonts w:ascii="Arial" w:hAnsi="Arial" w:cs="Arial"/>
                <w:color w:val="000000" w:themeColor="text1"/>
                <w:sz w:val="22"/>
                <w:szCs w:val="22"/>
              </w:rPr>
            </w:pPr>
          </w:p>
          <w:p w14:paraId="1E6EFD3F" w14:textId="544017CA" w:rsidR="00C533C2" w:rsidRPr="000719C7" w:rsidRDefault="00C520B8" w:rsidP="00C533C2">
            <w:pPr>
              <w:rPr>
                <w:rFonts w:ascii="Arial" w:hAnsi="Arial" w:cs="Arial"/>
                <w:color w:val="000000" w:themeColor="text1"/>
                <w:sz w:val="22"/>
                <w:szCs w:val="22"/>
              </w:rPr>
            </w:pPr>
            <w:r>
              <w:rPr>
                <w:rFonts w:ascii="Arial" w:hAnsi="Arial" w:cs="Arial"/>
                <w:color w:val="000000" w:themeColor="text1"/>
                <w:sz w:val="22"/>
                <w:szCs w:val="22"/>
              </w:rPr>
              <w:t xml:space="preserve">Stephen Barnes (Chair) welcomed everyone to the meeting, and introductions were made. </w:t>
            </w:r>
            <w:r w:rsidR="00C533C2">
              <w:rPr>
                <w:rFonts w:ascii="Arial" w:hAnsi="Arial" w:cs="Arial"/>
                <w:color w:val="000000" w:themeColor="text1"/>
                <w:sz w:val="22"/>
                <w:szCs w:val="22"/>
              </w:rPr>
              <w:t>Abby Shand was warmly welcomed to her first meeting as a new Student Governor.</w:t>
            </w:r>
            <w:r w:rsidR="000719C7" w:rsidRPr="0078526B">
              <w:rPr>
                <w:rFonts w:ascii="Arial" w:hAnsi="Arial" w:cs="Arial"/>
                <w:color w:val="000000" w:themeColor="text1"/>
                <w:sz w:val="22"/>
                <w:szCs w:val="22"/>
              </w:rPr>
              <w:t xml:space="preserve"> Apologies for absence were received and accepted from</w:t>
            </w:r>
            <w:r w:rsidR="000719C7">
              <w:rPr>
                <w:rFonts w:ascii="Arial" w:hAnsi="Arial" w:cs="Arial"/>
                <w:color w:val="000000" w:themeColor="text1"/>
                <w:sz w:val="22"/>
                <w:szCs w:val="22"/>
              </w:rPr>
              <w:t xml:space="preserve"> </w:t>
            </w:r>
            <w:r w:rsidR="000719C7" w:rsidRPr="000719C7">
              <w:rPr>
                <w:rFonts w:ascii="Arial" w:hAnsi="Arial" w:cs="Arial"/>
                <w:color w:val="000000" w:themeColor="text1"/>
                <w:sz w:val="22"/>
                <w:szCs w:val="22"/>
              </w:rPr>
              <w:t>Steve Hughes and Tim Webber MBE.</w:t>
            </w:r>
          </w:p>
          <w:p w14:paraId="1347B82E" w14:textId="77777777" w:rsidR="000719C7" w:rsidRDefault="000719C7" w:rsidP="009466DA">
            <w:pPr>
              <w:rPr>
                <w:rFonts w:ascii="Arial" w:hAnsi="Arial" w:cs="Arial"/>
                <w:color w:val="000000" w:themeColor="text1"/>
                <w:sz w:val="22"/>
                <w:szCs w:val="22"/>
              </w:rPr>
            </w:pPr>
          </w:p>
          <w:p w14:paraId="62093708" w14:textId="1E0A7C1A" w:rsidR="00C533C2" w:rsidRDefault="00C533C2" w:rsidP="009466DA">
            <w:pPr>
              <w:rPr>
                <w:rFonts w:ascii="Arial" w:hAnsi="Arial" w:cs="Arial"/>
                <w:color w:val="000000" w:themeColor="text1"/>
                <w:sz w:val="22"/>
                <w:szCs w:val="22"/>
              </w:rPr>
            </w:pPr>
            <w:r>
              <w:rPr>
                <w:rFonts w:ascii="Arial" w:hAnsi="Arial" w:cs="Arial"/>
                <w:color w:val="000000" w:themeColor="text1"/>
                <w:sz w:val="22"/>
                <w:szCs w:val="22"/>
              </w:rPr>
              <w:t xml:space="preserve">It was noted that the agenda had been updated to increase time available for the items on Apprenticeships and finance, given their importance. </w:t>
            </w:r>
          </w:p>
          <w:p w14:paraId="0858470A" w14:textId="77777777" w:rsidR="00181B02" w:rsidRDefault="00181B02" w:rsidP="009466DA">
            <w:pPr>
              <w:rPr>
                <w:rFonts w:ascii="Arial" w:hAnsi="Arial" w:cs="Arial"/>
                <w:color w:val="000000" w:themeColor="text1"/>
                <w:sz w:val="22"/>
                <w:szCs w:val="22"/>
              </w:rPr>
            </w:pPr>
          </w:p>
          <w:p w14:paraId="12B29DE1" w14:textId="237973DF" w:rsidR="00EB7F7D" w:rsidRPr="005D204B" w:rsidRDefault="00EB7F7D" w:rsidP="004A46C0">
            <w:pPr>
              <w:rPr>
                <w:rFonts w:ascii="Arial" w:hAnsi="Arial" w:cs="Arial"/>
                <w:color w:val="000000" w:themeColor="text1"/>
                <w:sz w:val="22"/>
                <w:szCs w:val="22"/>
              </w:rPr>
            </w:pPr>
          </w:p>
        </w:tc>
      </w:tr>
    </w:tbl>
    <w:p w14:paraId="46BAB887" w14:textId="77777777" w:rsidR="002761B9" w:rsidRDefault="002761B9">
      <w:r>
        <w:br w:type="page"/>
      </w:r>
    </w:p>
    <w:tbl>
      <w:tblPr>
        <w:tblStyle w:val="TableGrid"/>
        <w:tblW w:w="10201" w:type="dxa"/>
        <w:tblLook w:val="04A0" w:firstRow="1" w:lastRow="0" w:firstColumn="1" w:lastColumn="0" w:noHBand="0" w:noVBand="1"/>
      </w:tblPr>
      <w:tblGrid>
        <w:gridCol w:w="1242"/>
        <w:gridCol w:w="8959"/>
      </w:tblGrid>
      <w:tr w:rsidR="005D204B" w:rsidRPr="005D204B" w14:paraId="344D5B2A" w14:textId="77777777" w:rsidTr="00CB3C70">
        <w:trPr>
          <w:trHeight w:val="549"/>
        </w:trPr>
        <w:tc>
          <w:tcPr>
            <w:tcW w:w="1242" w:type="dxa"/>
            <w:tcBorders>
              <w:bottom w:val="nil"/>
            </w:tcBorders>
          </w:tcPr>
          <w:p w14:paraId="0D42476F" w14:textId="1E553ABA" w:rsidR="002E570B" w:rsidRPr="005D204B" w:rsidRDefault="006778C3" w:rsidP="000F01C1">
            <w:pPr>
              <w:rPr>
                <w:rFonts w:ascii="Arial" w:hAnsi="Arial" w:cs="Arial"/>
                <w:b/>
                <w:color w:val="000000" w:themeColor="text1"/>
                <w:sz w:val="22"/>
                <w:szCs w:val="22"/>
              </w:rPr>
            </w:pPr>
            <w:r w:rsidRPr="005D204B">
              <w:rPr>
                <w:rFonts w:ascii="Arial" w:hAnsi="Arial" w:cs="Arial"/>
                <w:b/>
                <w:color w:val="000000" w:themeColor="text1"/>
                <w:sz w:val="22"/>
                <w:szCs w:val="22"/>
              </w:rPr>
              <w:lastRenderedPageBreak/>
              <w:t xml:space="preserve">Item </w:t>
            </w:r>
            <w:r w:rsidR="00BC5802" w:rsidRPr="005D204B">
              <w:rPr>
                <w:rFonts w:ascii="Arial" w:hAnsi="Arial" w:cs="Arial"/>
                <w:b/>
                <w:color w:val="000000" w:themeColor="text1"/>
                <w:sz w:val="22"/>
                <w:szCs w:val="22"/>
              </w:rPr>
              <w:t>2.</w:t>
            </w:r>
          </w:p>
        </w:tc>
        <w:tc>
          <w:tcPr>
            <w:tcW w:w="8959" w:type="dxa"/>
          </w:tcPr>
          <w:p w14:paraId="42BB2A2B" w14:textId="77777777" w:rsidR="002E570B" w:rsidRPr="005D204B" w:rsidRDefault="00BC5802" w:rsidP="000F01C1">
            <w:pPr>
              <w:rPr>
                <w:rFonts w:ascii="Arial" w:hAnsi="Arial" w:cs="Arial"/>
                <w:b/>
                <w:color w:val="000000" w:themeColor="text1"/>
                <w:sz w:val="22"/>
                <w:szCs w:val="22"/>
                <w:u w:val="single"/>
              </w:rPr>
            </w:pPr>
            <w:r w:rsidRPr="005D204B">
              <w:rPr>
                <w:rFonts w:ascii="Arial" w:hAnsi="Arial" w:cs="Arial"/>
                <w:b/>
                <w:color w:val="000000" w:themeColor="text1"/>
                <w:sz w:val="22"/>
                <w:szCs w:val="22"/>
                <w:u w:val="single"/>
              </w:rPr>
              <w:t>Declarations of Interest</w:t>
            </w:r>
          </w:p>
          <w:p w14:paraId="214D79FB" w14:textId="77777777" w:rsidR="00CD4FBC" w:rsidRPr="005D204B" w:rsidRDefault="00CD4FBC" w:rsidP="000F01C1">
            <w:pPr>
              <w:rPr>
                <w:rFonts w:ascii="Arial" w:hAnsi="Arial" w:cs="Arial"/>
                <w:b/>
                <w:color w:val="000000" w:themeColor="text1"/>
                <w:sz w:val="22"/>
                <w:szCs w:val="22"/>
                <w:u w:val="single"/>
              </w:rPr>
            </w:pPr>
          </w:p>
        </w:tc>
      </w:tr>
      <w:tr w:rsidR="005D204B" w:rsidRPr="005D204B" w14:paraId="7490909B" w14:textId="77777777" w:rsidTr="00CB3C70">
        <w:tc>
          <w:tcPr>
            <w:tcW w:w="1242" w:type="dxa"/>
            <w:tcBorders>
              <w:top w:val="nil"/>
              <w:bottom w:val="single" w:sz="4" w:space="0" w:color="auto"/>
            </w:tcBorders>
          </w:tcPr>
          <w:p w14:paraId="16AF30F4" w14:textId="77777777" w:rsidR="002E570B" w:rsidRPr="005D204B" w:rsidRDefault="002E570B" w:rsidP="000F01C1">
            <w:pPr>
              <w:rPr>
                <w:rFonts w:ascii="Arial" w:hAnsi="Arial" w:cs="Arial"/>
                <w:color w:val="000000" w:themeColor="text1"/>
                <w:sz w:val="22"/>
                <w:szCs w:val="22"/>
              </w:rPr>
            </w:pPr>
          </w:p>
        </w:tc>
        <w:tc>
          <w:tcPr>
            <w:tcW w:w="8959" w:type="dxa"/>
          </w:tcPr>
          <w:p w14:paraId="6B41BE2F" w14:textId="3BDAAB90" w:rsidR="00293C91" w:rsidRDefault="00293C91" w:rsidP="00293C91">
            <w:pPr>
              <w:rPr>
                <w:rFonts w:ascii="Arial" w:hAnsi="Arial" w:cs="Arial"/>
                <w:color w:val="000000" w:themeColor="text1"/>
                <w:sz w:val="22"/>
                <w:szCs w:val="22"/>
              </w:rPr>
            </w:pPr>
          </w:p>
          <w:p w14:paraId="6979818C" w14:textId="688EE552" w:rsidR="009B0269" w:rsidRDefault="001A586A" w:rsidP="00B13C65">
            <w:pPr>
              <w:rPr>
                <w:rFonts w:ascii="Arial" w:hAnsi="Arial" w:cs="Arial"/>
                <w:color w:val="000000" w:themeColor="text1"/>
                <w:sz w:val="22"/>
                <w:szCs w:val="22"/>
              </w:rPr>
            </w:pPr>
            <w:r>
              <w:rPr>
                <w:rFonts w:ascii="Arial" w:hAnsi="Arial" w:cs="Arial"/>
                <w:color w:val="000000" w:themeColor="text1"/>
                <w:sz w:val="22"/>
                <w:szCs w:val="22"/>
              </w:rPr>
              <w:t xml:space="preserve">Members </w:t>
            </w:r>
            <w:r w:rsidR="007D7216" w:rsidRPr="005D204B">
              <w:rPr>
                <w:rFonts w:ascii="Arial" w:hAnsi="Arial" w:cs="Arial"/>
                <w:color w:val="000000" w:themeColor="text1"/>
                <w:sz w:val="22"/>
                <w:szCs w:val="22"/>
              </w:rPr>
              <w:t xml:space="preserve">and </w:t>
            </w:r>
            <w:r w:rsidR="008866CC" w:rsidRPr="005D204B">
              <w:rPr>
                <w:rFonts w:ascii="Arial" w:hAnsi="Arial" w:cs="Arial"/>
                <w:color w:val="000000" w:themeColor="text1"/>
                <w:sz w:val="22"/>
                <w:szCs w:val="22"/>
              </w:rPr>
              <w:t xml:space="preserve">officers present declared they had no interests, personal, fiduciary, or otherwise in any item on </w:t>
            </w:r>
            <w:r w:rsidR="003976F4" w:rsidRPr="005D204B">
              <w:rPr>
                <w:rFonts w:ascii="Arial" w:hAnsi="Arial" w:cs="Arial"/>
                <w:color w:val="000000" w:themeColor="text1"/>
                <w:sz w:val="22"/>
                <w:szCs w:val="22"/>
              </w:rPr>
              <w:t>the open agenda for the meeting</w:t>
            </w:r>
            <w:r w:rsidR="00B13C65">
              <w:rPr>
                <w:rFonts w:ascii="Arial" w:hAnsi="Arial" w:cs="Arial"/>
                <w:color w:val="000000" w:themeColor="text1"/>
                <w:sz w:val="22"/>
                <w:szCs w:val="22"/>
              </w:rPr>
              <w:t>.</w:t>
            </w:r>
          </w:p>
          <w:p w14:paraId="726D6394" w14:textId="77777777" w:rsidR="009B0269" w:rsidRDefault="009B0269" w:rsidP="00B13C65">
            <w:pPr>
              <w:rPr>
                <w:rFonts w:ascii="Arial" w:hAnsi="Arial" w:cs="Arial"/>
                <w:color w:val="000000" w:themeColor="text1"/>
                <w:sz w:val="22"/>
                <w:szCs w:val="22"/>
              </w:rPr>
            </w:pPr>
          </w:p>
          <w:p w14:paraId="3A629F93" w14:textId="2FA89BCA" w:rsidR="00481EAE" w:rsidRPr="005D204B" w:rsidRDefault="00481EAE" w:rsidP="00B13C65">
            <w:pPr>
              <w:rPr>
                <w:rFonts w:ascii="Arial" w:hAnsi="Arial" w:cs="Arial"/>
                <w:color w:val="000000" w:themeColor="text1"/>
                <w:sz w:val="22"/>
                <w:szCs w:val="22"/>
              </w:rPr>
            </w:pPr>
          </w:p>
        </w:tc>
      </w:tr>
      <w:tr w:rsidR="005D204B" w:rsidRPr="005D204B" w14:paraId="2AA2ECA4" w14:textId="77777777" w:rsidTr="00CB3C70">
        <w:tc>
          <w:tcPr>
            <w:tcW w:w="1242" w:type="dxa"/>
            <w:tcBorders>
              <w:bottom w:val="nil"/>
            </w:tcBorders>
          </w:tcPr>
          <w:p w14:paraId="69089214" w14:textId="1AF8D6D5" w:rsidR="002E570B" w:rsidRPr="005D204B" w:rsidRDefault="006778C3" w:rsidP="000F01C1">
            <w:pPr>
              <w:rPr>
                <w:rFonts w:ascii="Arial" w:hAnsi="Arial" w:cs="Arial"/>
                <w:b/>
                <w:color w:val="000000" w:themeColor="text1"/>
                <w:sz w:val="22"/>
                <w:szCs w:val="22"/>
              </w:rPr>
            </w:pPr>
            <w:r w:rsidRPr="005D204B">
              <w:rPr>
                <w:rFonts w:ascii="Arial" w:hAnsi="Arial" w:cs="Arial"/>
                <w:b/>
                <w:color w:val="000000" w:themeColor="text1"/>
                <w:sz w:val="22"/>
                <w:szCs w:val="22"/>
              </w:rPr>
              <w:t xml:space="preserve">Item </w:t>
            </w:r>
            <w:r w:rsidR="00BC5802" w:rsidRPr="005D204B">
              <w:rPr>
                <w:rFonts w:ascii="Arial" w:hAnsi="Arial" w:cs="Arial"/>
                <w:b/>
                <w:color w:val="000000" w:themeColor="text1"/>
                <w:sz w:val="22"/>
                <w:szCs w:val="22"/>
              </w:rPr>
              <w:t>3.</w:t>
            </w:r>
          </w:p>
        </w:tc>
        <w:tc>
          <w:tcPr>
            <w:tcW w:w="8959" w:type="dxa"/>
          </w:tcPr>
          <w:p w14:paraId="08D8E834" w14:textId="7A0434B4" w:rsidR="002E570B" w:rsidRPr="005D204B" w:rsidRDefault="00BC5802" w:rsidP="000F01C1">
            <w:pPr>
              <w:rPr>
                <w:rFonts w:ascii="Arial" w:hAnsi="Arial" w:cs="Arial"/>
                <w:b/>
                <w:color w:val="000000" w:themeColor="text1"/>
                <w:sz w:val="22"/>
                <w:szCs w:val="22"/>
                <w:u w:val="single"/>
              </w:rPr>
            </w:pPr>
            <w:r w:rsidRPr="005D204B">
              <w:rPr>
                <w:rFonts w:ascii="Arial" w:hAnsi="Arial" w:cs="Arial"/>
                <w:b/>
                <w:color w:val="000000" w:themeColor="text1"/>
                <w:sz w:val="22"/>
                <w:szCs w:val="22"/>
                <w:u w:val="single"/>
              </w:rPr>
              <w:t xml:space="preserve">Minutes </w:t>
            </w:r>
            <w:r w:rsidR="00B0496B" w:rsidRPr="005D204B">
              <w:rPr>
                <w:rFonts w:ascii="Arial" w:hAnsi="Arial" w:cs="Arial"/>
                <w:b/>
                <w:color w:val="000000" w:themeColor="text1"/>
                <w:sz w:val="22"/>
                <w:szCs w:val="22"/>
                <w:u w:val="single"/>
              </w:rPr>
              <w:t xml:space="preserve">of </w:t>
            </w:r>
            <w:r w:rsidR="00E67422" w:rsidRPr="005D204B">
              <w:rPr>
                <w:rFonts w:ascii="Arial" w:hAnsi="Arial" w:cs="Arial"/>
                <w:b/>
                <w:color w:val="000000" w:themeColor="text1"/>
                <w:sz w:val="22"/>
                <w:szCs w:val="22"/>
                <w:u w:val="single"/>
              </w:rPr>
              <w:t xml:space="preserve">the </w:t>
            </w:r>
            <w:r w:rsidR="00B0496B" w:rsidRPr="005D204B">
              <w:rPr>
                <w:rFonts w:ascii="Arial" w:hAnsi="Arial" w:cs="Arial"/>
                <w:b/>
                <w:color w:val="000000" w:themeColor="text1"/>
                <w:sz w:val="22"/>
                <w:szCs w:val="22"/>
                <w:u w:val="single"/>
              </w:rPr>
              <w:t xml:space="preserve">Previous Meeting </w:t>
            </w:r>
            <w:r w:rsidR="00D65511">
              <w:rPr>
                <w:rFonts w:ascii="Arial" w:hAnsi="Arial" w:cs="Arial"/>
                <w:b/>
                <w:color w:val="000000" w:themeColor="text1"/>
                <w:sz w:val="22"/>
                <w:szCs w:val="22"/>
                <w:u w:val="single"/>
              </w:rPr>
              <w:t>(</w:t>
            </w:r>
            <w:r w:rsidR="001A586A">
              <w:rPr>
                <w:rFonts w:ascii="Arial" w:hAnsi="Arial" w:cs="Arial"/>
                <w:b/>
                <w:color w:val="000000" w:themeColor="text1"/>
                <w:sz w:val="22"/>
                <w:szCs w:val="22"/>
                <w:u w:val="single"/>
              </w:rPr>
              <w:t>9</w:t>
            </w:r>
            <w:r w:rsidR="001A586A" w:rsidRPr="001A586A">
              <w:rPr>
                <w:rFonts w:ascii="Arial" w:hAnsi="Arial" w:cs="Arial"/>
                <w:b/>
                <w:color w:val="000000" w:themeColor="text1"/>
                <w:sz w:val="22"/>
                <w:szCs w:val="22"/>
                <w:u w:val="single"/>
                <w:vertAlign w:val="superscript"/>
              </w:rPr>
              <w:t>th</w:t>
            </w:r>
            <w:r w:rsidR="001A586A">
              <w:rPr>
                <w:rFonts w:ascii="Arial" w:hAnsi="Arial" w:cs="Arial"/>
                <w:b/>
                <w:color w:val="000000" w:themeColor="text1"/>
                <w:sz w:val="22"/>
                <w:szCs w:val="22"/>
                <w:u w:val="single"/>
              </w:rPr>
              <w:t xml:space="preserve"> December </w:t>
            </w:r>
            <w:r w:rsidR="003C1B05">
              <w:rPr>
                <w:rFonts w:ascii="Arial" w:hAnsi="Arial" w:cs="Arial"/>
                <w:b/>
                <w:color w:val="000000" w:themeColor="text1"/>
                <w:sz w:val="22"/>
                <w:szCs w:val="22"/>
                <w:u w:val="single"/>
              </w:rPr>
              <w:t>2019</w:t>
            </w:r>
            <w:r w:rsidR="00D65511">
              <w:rPr>
                <w:rFonts w:ascii="Arial" w:hAnsi="Arial" w:cs="Arial"/>
                <w:b/>
                <w:color w:val="000000" w:themeColor="text1"/>
                <w:sz w:val="22"/>
                <w:szCs w:val="22"/>
                <w:u w:val="single"/>
              </w:rPr>
              <w:t>)</w:t>
            </w:r>
          </w:p>
          <w:p w14:paraId="0450CBB1" w14:textId="77777777" w:rsidR="00CD4FBC" w:rsidRPr="005D204B" w:rsidRDefault="00CD4FBC" w:rsidP="000F01C1">
            <w:pPr>
              <w:rPr>
                <w:rFonts w:ascii="Arial" w:hAnsi="Arial" w:cs="Arial"/>
                <w:b/>
                <w:color w:val="000000" w:themeColor="text1"/>
                <w:sz w:val="22"/>
                <w:szCs w:val="22"/>
                <w:u w:val="single"/>
              </w:rPr>
            </w:pPr>
          </w:p>
        </w:tc>
      </w:tr>
      <w:tr w:rsidR="005D204B" w:rsidRPr="005D204B" w14:paraId="6BD6B653" w14:textId="77777777" w:rsidTr="00CB3C70">
        <w:tc>
          <w:tcPr>
            <w:tcW w:w="1242" w:type="dxa"/>
            <w:tcBorders>
              <w:top w:val="nil"/>
              <w:bottom w:val="single" w:sz="4" w:space="0" w:color="auto"/>
            </w:tcBorders>
          </w:tcPr>
          <w:p w14:paraId="475D10EA" w14:textId="77777777" w:rsidR="002E570B" w:rsidRPr="005D204B" w:rsidRDefault="002E570B" w:rsidP="000F01C1">
            <w:pPr>
              <w:rPr>
                <w:rFonts w:ascii="Arial" w:hAnsi="Arial" w:cs="Arial"/>
                <w:color w:val="000000" w:themeColor="text1"/>
                <w:sz w:val="22"/>
                <w:szCs w:val="22"/>
              </w:rPr>
            </w:pPr>
          </w:p>
        </w:tc>
        <w:tc>
          <w:tcPr>
            <w:tcW w:w="8959" w:type="dxa"/>
          </w:tcPr>
          <w:p w14:paraId="585EC9D5" w14:textId="61662BCA" w:rsidR="002E570B" w:rsidRPr="005D204B" w:rsidRDefault="00CD4FBC" w:rsidP="000F01C1">
            <w:pPr>
              <w:rPr>
                <w:rFonts w:ascii="Arial" w:hAnsi="Arial" w:cs="Arial"/>
                <w:i/>
                <w:color w:val="000000" w:themeColor="text1"/>
                <w:sz w:val="22"/>
                <w:szCs w:val="22"/>
              </w:rPr>
            </w:pPr>
            <w:r w:rsidRPr="005D204B">
              <w:rPr>
                <w:rFonts w:ascii="Arial" w:hAnsi="Arial" w:cs="Arial"/>
                <w:i/>
                <w:color w:val="000000" w:themeColor="text1"/>
                <w:sz w:val="22"/>
                <w:szCs w:val="22"/>
              </w:rPr>
              <w:t xml:space="preserve">Submitted: </w:t>
            </w:r>
            <w:r w:rsidR="00C062F7" w:rsidRPr="005D204B">
              <w:rPr>
                <w:rFonts w:ascii="Arial" w:hAnsi="Arial" w:cs="Arial"/>
                <w:i/>
                <w:color w:val="000000" w:themeColor="text1"/>
                <w:sz w:val="22"/>
                <w:szCs w:val="22"/>
              </w:rPr>
              <w:t>‘</w:t>
            </w:r>
            <w:r w:rsidRPr="005D204B">
              <w:rPr>
                <w:rFonts w:ascii="Arial" w:hAnsi="Arial" w:cs="Arial"/>
                <w:i/>
                <w:color w:val="000000" w:themeColor="text1"/>
                <w:sz w:val="22"/>
                <w:szCs w:val="22"/>
              </w:rPr>
              <w:t>Minutes of the Board of Corpora</w:t>
            </w:r>
            <w:r w:rsidR="00B0496B" w:rsidRPr="005D204B">
              <w:rPr>
                <w:rFonts w:ascii="Arial" w:hAnsi="Arial" w:cs="Arial"/>
                <w:i/>
                <w:color w:val="000000" w:themeColor="text1"/>
                <w:sz w:val="22"/>
                <w:szCs w:val="22"/>
              </w:rPr>
              <w:t>tion Meeting held on</w:t>
            </w:r>
            <w:r w:rsidR="00456C75">
              <w:rPr>
                <w:rFonts w:ascii="Arial" w:hAnsi="Arial" w:cs="Arial"/>
                <w:i/>
                <w:color w:val="000000" w:themeColor="text1"/>
                <w:sz w:val="22"/>
                <w:szCs w:val="22"/>
              </w:rPr>
              <w:t xml:space="preserve"> </w:t>
            </w:r>
            <w:r w:rsidR="001A586A">
              <w:rPr>
                <w:rFonts w:ascii="Arial" w:hAnsi="Arial" w:cs="Arial"/>
                <w:i/>
                <w:color w:val="000000" w:themeColor="text1"/>
                <w:sz w:val="22"/>
                <w:szCs w:val="22"/>
              </w:rPr>
              <w:t>9</w:t>
            </w:r>
            <w:r w:rsidR="001A586A" w:rsidRPr="001A586A">
              <w:rPr>
                <w:rFonts w:ascii="Arial" w:hAnsi="Arial" w:cs="Arial"/>
                <w:i/>
                <w:color w:val="000000" w:themeColor="text1"/>
                <w:sz w:val="22"/>
                <w:szCs w:val="22"/>
                <w:vertAlign w:val="superscript"/>
              </w:rPr>
              <w:t>th</w:t>
            </w:r>
            <w:r w:rsidR="001A586A">
              <w:rPr>
                <w:rFonts w:ascii="Arial" w:hAnsi="Arial" w:cs="Arial"/>
                <w:i/>
                <w:color w:val="000000" w:themeColor="text1"/>
                <w:sz w:val="22"/>
                <w:szCs w:val="22"/>
              </w:rPr>
              <w:t xml:space="preserve"> December</w:t>
            </w:r>
            <w:r w:rsidR="00456C75">
              <w:rPr>
                <w:rFonts w:ascii="Arial" w:hAnsi="Arial" w:cs="Arial"/>
                <w:i/>
                <w:color w:val="000000" w:themeColor="text1"/>
                <w:sz w:val="22"/>
                <w:szCs w:val="22"/>
              </w:rPr>
              <w:t xml:space="preserve"> </w:t>
            </w:r>
            <w:r w:rsidR="003C1B05">
              <w:rPr>
                <w:rFonts w:ascii="Arial" w:hAnsi="Arial" w:cs="Arial"/>
                <w:i/>
                <w:color w:val="000000" w:themeColor="text1"/>
                <w:sz w:val="22"/>
                <w:szCs w:val="22"/>
              </w:rPr>
              <w:t>2019’</w:t>
            </w:r>
            <w:r w:rsidR="00D65511" w:rsidRPr="005D204B">
              <w:rPr>
                <w:rFonts w:ascii="Arial" w:hAnsi="Arial" w:cs="Arial"/>
                <w:i/>
                <w:color w:val="000000" w:themeColor="text1"/>
                <w:sz w:val="22"/>
                <w:szCs w:val="22"/>
              </w:rPr>
              <w:t xml:space="preserve"> </w:t>
            </w:r>
            <w:r w:rsidRPr="005D204B">
              <w:rPr>
                <w:rFonts w:ascii="Arial" w:hAnsi="Arial" w:cs="Arial"/>
                <w:i/>
                <w:color w:val="000000" w:themeColor="text1"/>
                <w:sz w:val="22"/>
                <w:szCs w:val="22"/>
              </w:rPr>
              <w:t>(</w:t>
            </w:r>
            <w:r w:rsidR="00CE6440" w:rsidRPr="005D204B">
              <w:rPr>
                <w:rFonts w:ascii="Arial" w:hAnsi="Arial" w:cs="Arial"/>
                <w:i/>
                <w:color w:val="000000" w:themeColor="text1"/>
                <w:sz w:val="22"/>
                <w:szCs w:val="22"/>
              </w:rPr>
              <w:t>circulated</w:t>
            </w:r>
            <w:r w:rsidR="00E70E3F" w:rsidRPr="005D204B">
              <w:rPr>
                <w:rFonts w:ascii="Arial" w:hAnsi="Arial" w:cs="Arial"/>
                <w:i/>
                <w:color w:val="000000" w:themeColor="text1"/>
                <w:sz w:val="22"/>
                <w:szCs w:val="22"/>
              </w:rPr>
              <w:t xml:space="preserve"> in </w:t>
            </w:r>
            <w:r w:rsidR="00DC2324" w:rsidRPr="005D204B">
              <w:rPr>
                <w:rFonts w:ascii="Arial" w:hAnsi="Arial" w:cs="Arial"/>
                <w:i/>
                <w:color w:val="000000" w:themeColor="text1"/>
                <w:sz w:val="22"/>
                <w:szCs w:val="22"/>
              </w:rPr>
              <w:t>Board papers)</w:t>
            </w:r>
          </w:p>
          <w:p w14:paraId="4771CEA3" w14:textId="77777777" w:rsidR="00DC2324" w:rsidRPr="005D204B" w:rsidRDefault="00DC2324" w:rsidP="000F01C1">
            <w:pPr>
              <w:rPr>
                <w:rFonts w:ascii="Arial" w:hAnsi="Arial" w:cs="Arial"/>
                <w:color w:val="000000" w:themeColor="text1"/>
                <w:sz w:val="22"/>
                <w:szCs w:val="22"/>
              </w:rPr>
            </w:pPr>
          </w:p>
          <w:p w14:paraId="1E965B39" w14:textId="08993956" w:rsidR="00DA57D6" w:rsidRDefault="00DC2324" w:rsidP="007E6B1A">
            <w:pPr>
              <w:rPr>
                <w:rFonts w:ascii="Arial" w:hAnsi="Arial" w:cs="Arial"/>
                <w:color w:val="000000" w:themeColor="text1"/>
                <w:sz w:val="22"/>
                <w:szCs w:val="22"/>
              </w:rPr>
            </w:pPr>
            <w:r w:rsidRPr="005D204B">
              <w:rPr>
                <w:rFonts w:ascii="Arial" w:hAnsi="Arial" w:cs="Arial"/>
                <w:color w:val="000000" w:themeColor="text1"/>
                <w:sz w:val="22"/>
                <w:szCs w:val="22"/>
              </w:rPr>
              <w:t>The Minutes of the Board of Corporation Meeti</w:t>
            </w:r>
            <w:r w:rsidR="00B0496B" w:rsidRPr="005D204B">
              <w:rPr>
                <w:rFonts w:ascii="Arial" w:hAnsi="Arial" w:cs="Arial"/>
                <w:color w:val="000000" w:themeColor="text1"/>
                <w:sz w:val="22"/>
                <w:szCs w:val="22"/>
              </w:rPr>
              <w:t xml:space="preserve">ng held on </w:t>
            </w:r>
            <w:r w:rsidR="00BB286B" w:rsidRPr="005D204B">
              <w:rPr>
                <w:rFonts w:ascii="Arial" w:hAnsi="Arial" w:cs="Arial"/>
                <w:color w:val="000000" w:themeColor="text1"/>
                <w:sz w:val="22"/>
                <w:szCs w:val="22"/>
              </w:rPr>
              <w:t xml:space="preserve">the </w:t>
            </w:r>
            <w:r w:rsidR="001A586A">
              <w:rPr>
                <w:rFonts w:ascii="Arial" w:hAnsi="Arial" w:cs="Arial"/>
                <w:color w:val="000000" w:themeColor="text1"/>
                <w:sz w:val="22"/>
                <w:szCs w:val="22"/>
              </w:rPr>
              <w:t>9</w:t>
            </w:r>
            <w:r w:rsidR="001A586A" w:rsidRPr="001A586A">
              <w:rPr>
                <w:rFonts w:ascii="Arial" w:hAnsi="Arial" w:cs="Arial"/>
                <w:color w:val="000000" w:themeColor="text1"/>
                <w:sz w:val="22"/>
                <w:szCs w:val="22"/>
                <w:vertAlign w:val="superscript"/>
              </w:rPr>
              <w:t>th</w:t>
            </w:r>
            <w:r w:rsidR="001A586A">
              <w:rPr>
                <w:rFonts w:ascii="Arial" w:hAnsi="Arial" w:cs="Arial"/>
                <w:color w:val="000000" w:themeColor="text1"/>
                <w:sz w:val="22"/>
                <w:szCs w:val="22"/>
              </w:rPr>
              <w:t xml:space="preserve"> December </w:t>
            </w:r>
            <w:r w:rsidR="003C1B05">
              <w:rPr>
                <w:rFonts w:ascii="Arial" w:hAnsi="Arial" w:cs="Arial"/>
                <w:color w:val="000000" w:themeColor="text1"/>
                <w:sz w:val="22"/>
                <w:szCs w:val="22"/>
              </w:rPr>
              <w:t xml:space="preserve">2019 </w:t>
            </w:r>
            <w:r w:rsidR="00F43C4B" w:rsidRPr="005D204B">
              <w:rPr>
                <w:rFonts w:ascii="Arial" w:hAnsi="Arial" w:cs="Arial"/>
                <w:color w:val="000000" w:themeColor="text1"/>
                <w:sz w:val="22"/>
                <w:szCs w:val="22"/>
              </w:rPr>
              <w:t xml:space="preserve">were </w:t>
            </w:r>
            <w:r w:rsidR="00495C62">
              <w:rPr>
                <w:rFonts w:ascii="Arial" w:hAnsi="Arial" w:cs="Arial"/>
                <w:color w:val="000000" w:themeColor="text1"/>
                <w:sz w:val="22"/>
                <w:szCs w:val="22"/>
              </w:rPr>
              <w:t xml:space="preserve">reviewed and </w:t>
            </w:r>
            <w:r w:rsidR="00F43C4B" w:rsidRPr="005D204B">
              <w:rPr>
                <w:rFonts w:ascii="Arial" w:hAnsi="Arial" w:cs="Arial"/>
                <w:color w:val="000000" w:themeColor="text1"/>
                <w:sz w:val="22"/>
                <w:szCs w:val="22"/>
              </w:rPr>
              <w:t xml:space="preserve">agreed as an </w:t>
            </w:r>
            <w:r w:rsidR="00E11926" w:rsidRPr="005D204B">
              <w:rPr>
                <w:rFonts w:ascii="Arial" w:hAnsi="Arial" w:cs="Arial"/>
                <w:color w:val="000000" w:themeColor="text1"/>
                <w:sz w:val="22"/>
                <w:szCs w:val="22"/>
              </w:rPr>
              <w:t xml:space="preserve">accurate </w:t>
            </w:r>
            <w:r w:rsidRPr="005D204B">
              <w:rPr>
                <w:rFonts w:ascii="Arial" w:hAnsi="Arial" w:cs="Arial"/>
                <w:color w:val="000000" w:themeColor="text1"/>
                <w:sz w:val="22"/>
                <w:szCs w:val="22"/>
              </w:rPr>
              <w:t>recor</w:t>
            </w:r>
            <w:r w:rsidR="00495C62">
              <w:rPr>
                <w:rFonts w:ascii="Arial" w:hAnsi="Arial" w:cs="Arial"/>
                <w:color w:val="000000" w:themeColor="text1"/>
                <w:sz w:val="22"/>
                <w:szCs w:val="22"/>
              </w:rPr>
              <w:t>d,</w:t>
            </w:r>
            <w:r w:rsidR="00E9390B">
              <w:rPr>
                <w:rFonts w:ascii="Arial" w:hAnsi="Arial" w:cs="Arial"/>
                <w:color w:val="000000" w:themeColor="text1"/>
                <w:sz w:val="22"/>
                <w:szCs w:val="22"/>
              </w:rPr>
              <w:t xml:space="preserve"> </w:t>
            </w:r>
            <w:r w:rsidR="00C74A46">
              <w:rPr>
                <w:rFonts w:ascii="Arial" w:hAnsi="Arial" w:cs="Arial"/>
                <w:color w:val="000000" w:themeColor="text1"/>
                <w:sz w:val="22"/>
                <w:szCs w:val="22"/>
              </w:rPr>
              <w:t xml:space="preserve">for </w:t>
            </w:r>
            <w:r w:rsidR="004759A8">
              <w:rPr>
                <w:rFonts w:ascii="Arial" w:hAnsi="Arial" w:cs="Arial"/>
                <w:color w:val="000000" w:themeColor="text1"/>
                <w:sz w:val="22"/>
                <w:szCs w:val="22"/>
              </w:rPr>
              <w:t xml:space="preserve">the </w:t>
            </w:r>
            <w:r w:rsidR="00C74A46">
              <w:rPr>
                <w:rFonts w:ascii="Arial" w:hAnsi="Arial" w:cs="Arial"/>
                <w:color w:val="000000" w:themeColor="text1"/>
                <w:sz w:val="22"/>
                <w:szCs w:val="22"/>
              </w:rPr>
              <w:t xml:space="preserve">signature of the </w:t>
            </w:r>
            <w:r w:rsidR="00F43C4B" w:rsidRPr="005D204B">
              <w:rPr>
                <w:rFonts w:ascii="Arial" w:hAnsi="Arial" w:cs="Arial"/>
                <w:color w:val="000000" w:themeColor="text1"/>
                <w:sz w:val="22"/>
                <w:szCs w:val="22"/>
              </w:rPr>
              <w:t>Chair.</w:t>
            </w:r>
            <w:r w:rsidR="00804BDB">
              <w:rPr>
                <w:rFonts w:ascii="Arial" w:hAnsi="Arial" w:cs="Arial"/>
                <w:color w:val="000000" w:themeColor="text1"/>
                <w:sz w:val="22"/>
                <w:szCs w:val="22"/>
              </w:rPr>
              <w:t xml:space="preserve"> </w:t>
            </w:r>
          </w:p>
          <w:p w14:paraId="26987028" w14:textId="77777777" w:rsidR="00481EAE" w:rsidRDefault="00481EAE" w:rsidP="007E6B1A">
            <w:pPr>
              <w:rPr>
                <w:rFonts w:ascii="Arial" w:hAnsi="Arial" w:cs="Arial"/>
                <w:color w:val="000000" w:themeColor="text1"/>
                <w:sz w:val="22"/>
                <w:szCs w:val="22"/>
              </w:rPr>
            </w:pPr>
          </w:p>
          <w:p w14:paraId="66A8912F" w14:textId="0B06CA95" w:rsidR="007E6B1A" w:rsidRPr="005D204B" w:rsidRDefault="007E6B1A" w:rsidP="007E6B1A">
            <w:pPr>
              <w:rPr>
                <w:rFonts w:ascii="Arial" w:hAnsi="Arial" w:cs="Arial"/>
                <w:color w:val="000000" w:themeColor="text1"/>
                <w:sz w:val="22"/>
                <w:szCs w:val="22"/>
              </w:rPr>
            </w:pPr>
          </w:p>
        </w:tc>
      </w:tr>
      <w:tr w:rsidR="005D204B" w:rsidRPr="005D204B" w14:paraId="36CF7212" w14:textId="77777777" w:rsidTr="00CB3C70">
        <w:tc>
          <w:tcPr>
            <w:tcW w:w="1242" w:type="dxa"/>
            <w:tcBorders>
              <w:bottom w:val="nil"/>
            </w:tcBorders>
          </w:tcPr>
          <w:p w14:paraId="271D90D4" w14:textId="77777777" w:rsidR="002E570B" w:rsidRPr="005D204B" w:rsidRDefault="006778C3" w:rsidP="000F01C1">
            <w:pPr>
              <w:rPr>
                <w:rFonts w:ascii="Arial" w:hAnsi="Arial" w:cs="Arial"/>
                <w:b/>
                <w:color w:val="000000" w:themeColor="text1"/>
                <w:sz w:val="22"/>
                <w:szCs w:val="22"/>
              </w:rPr>
            </w:pPr>
            <w:r w:rsidRPr="005D204B">
              <w:rPr>
                <w:rFonts w:ascii="Arial" w:hAnsi="Arial" w:cs="Arial"/>
                <w:b/>
                <w:color w:val="000000" w:themeColor="text1"/>
                <w:sz w:val="22"/>
                <w:szCs w:val="22"/>
              </w:rPr>
              <w:t xml:space="preserve">Item </w:t>
            </w:r>
            <w:r w:rsidR="00BC5802" w:rsidRPr="005D204B">
              <w:rPr>
                <w:rFonts w:ascii="Arial" w:hAnsi="Arial" w:cs="Arial"/>
                <w:b/>
                <w:color w:val="000000" w:themeColor="text1"/>
                <w:sz w:val="22"/>
                <w:szCs w:val="22"/>
              </w:rPr>
              <w:t>4.</w:t>
            </w:r>
          </w:p>
        </w:tc>
        <w:tc>
          <w:tcPr>
            <w:tcW w:w="8959" w:type="dxa"/>
          </w:tcPr>
          <w:p w14:paraId="3449E677" w14:textId="77777777" w:rsidR="002E570B" w:rsidRPr="005D204B" w:rsidRDefault="0090447D" w:rsidP="000F01C1">
            <w:pPr>
              <w:rPr>
                <w:rFonts w:ascii="Arial" w:hAnsi="Arial" w:cs="Arial"/>
                <w:b/>
                <w:color w:val="000000" w:themeColor="text1"/>
                <w:sz w:val="22"/>
                <w:szCs w:val="22"/>
                <w:u w:val="single"/>
              </w:rPr>
            </w:pPr>
            <w:r w:rsidRPr="005D204B">
              <w:rPr>
                <w:rFonts w:ascii="Arial" w:hAnsi="Arial" w:cs="Arial"/>
                <w:b/>
                <w:color w:val="000000" w:themeColor="text1"/>
                <w:sz w:val="22"/>
                <w:szCs w:val="22"/>
                <w:u w:val="single"/>
              </w:rPr>
              <w:t>Matters Arising</w:t>
            </w:r>
          </w:p>
          <w:p w14:paraId="121B27B8" w14:textId="77777777" w:rsidR="00DC2324" w:rsidRPr="005D204B" w:rsidRDefault="00DC2324" w:rsidP="000F01C1">
            <w:pPr>
              <w:rPr>
                <w:rFonts w:ascii="Arial" w:hAnsi="Arial" w:cs="Arial"/>
                <w:b/>
                <w:color w:val="000000" w:themeColor="text1"/>
                <w:sz w:val="22"/>
                <w:szCs w:val="22"/>
              </w:rPr>
            </w:pPr>
          </w:p>
        </w:tc>
      </w:tr>
      <w:tr w:rsidR="009466DA" w:rsidRPr="005D204B" w14:paraId="4282E1B6" w14:textId="77777777" w:rsidTr="00CB3C70">
        <w:tc>
          <w:tcPr>
            <w:tcW w:w="1242" w:type="dxa"/>
            <w:tcBorders>
              <w:top w:val="nil"/>
              <w:bottom w:val="single" w:sz="4" w:space="0" w:color="auto"/>
            </w:tcBorders>
          </w:tcPr>
          <w:p w14:paraId="4F57E72B" w14:textId="77777777" w:rsidR="009466DA" w:rsidRPr="005D204B" w:rsidRDefault="009466DA" w:rsidP="009466DA">
            <w:pPr>
              <w:rPr>
                <w:rFonts w:ascii="Arial" w:hAnsi="Arial" w:cs="Arial"/>
                <w:color w:val="000000" w:themeColor="text1"/>
                <w:sz w:val="22"/>
                <w:szCs w:val="22"/>
              </w:rPr>
            </w:pPr>
          </w:p>
        </w:tc>
        <w:tc>
          <w:tcPr>
            <w:tcW w:w="8959" w:type="dxa"/>
          </w:tcPr>
          <w:p w14:paraId="0D98795B" w14:textId="4CA2544D" w:rsidR="00E429F0" w:rsidRDefault="00E429F0" w:rsidP="001A586A">
            <w:pPr>
              <w:rPr>
                <w:rFonts w:ascii="Arial" w:hAnsi="Arial" w:cs="Arial"/>
                <w:b/>
                <w:bCs/>
                <w:color w:val="000000" w:themeColor="text1"/>
                <w:sz w:val="22"/>
                <w:szCs w:val="22"/>
              </w:rPr>
            </w:pPr>
          </w:p>
          <w:p w14:paraId="0A88F8C0" w14:textId="3093CC2B" w:rsidR="001A586A" w:rsidRPr="001A586A" w:rsidRDefault="001A586A" w:rsidP="001A586A">
            <w:pPr>
              <w:rPr>
                <w:rFonts w:ascii="Arial" w:hAnsi="Arial" w:cs="Arial"/>
                <w:color w:val="000000" w:themeColor="text1"/>
                <w:sz w:val="22"/>
                <w:szCs w:val="22"/>
              </w:rPr>
            </w:pPr>
            <w:r>
              <w:rPr>
                <w:rFonts w:ascii="Arial" w:hAnsi="Arial" w:cs="Arial"/>
                <w:color w:val="000000" w:themeColor="text1"/>
                <w:sz w:val="22"/>
                <w:szCs w:val="22"/>
              </w:rPr>
              <w:t>There were no matters arising.</w:t>
            </w:r>
          </w:p>
          <w:p w14:paraId="1D2228C5" w14:textId="1C95BA18" w:rsidR="00FF00F3" w:rsidRPr="0090256D" w:rsidRDefault="00FF00F3" w:rsidP="00130594">
            <w:pPr>
              <w:rPr>
                <w:rFonts w:ascii="Arial" w:hAnsi="Arial" w:cs="Arial"/>
                <w:color w:val="000000" w:themeColor="text1"/>
              </w:rPr>
            </w:pPr>
          </w:p>
        </w:tc>
      </w:tr>
      <w:tr w:rsidR="001A586A" w:rsidRPr="005D204B" w14:paraId="39BDD19E" w14:textId="77777777" w:rsidTr="00CB3C70">
        <w:tc>
          <w:tcPr>
            <w:tcW w:w="1242" w:type="dxa"/>
          </w:tcPr>
          <w:p w14:paraId="767B7233" w14:textId="68831A72" w:rsidR="001A586A" w:rsidRDefault="001A586A" w:rsidP="009466DA">
            <w:pPr>
              <w:rPr>
                <w:rFonts w:ascii="Arial" w:hAnsi="Arial" w:cs="Arial"/>
                <w:b/>
                <w:color w:val="000000" w:themeColor="text1"/>
                <w:sz w:val="22"/>
                <w:szCs w:val="22"/>
              </w:rPr>
            </w:pPr>
            <w:r>
              <w:rPr>
                <w:rFonts w:ascii="Arial" w:hAnsi="Arial" w:cs="Arial"/>
                <w:b/>
                <w:color w:val="000000" w:themeColor="text1"/>
                <w:sz w:val="22"/>
                <w:szCs w:val="22"/>
              </w:rPr>
              <w:t>Item 5.</w:t>
            </w:r>
          </w:p>
        </w:tc>
        <w:tc>
          <w:tcPr>
            <w:tcW w:w="8959" w:type="dxa"/>
          </w:tcPr>
          <w:p w14:paraId="25363341" w14:textId="77777777" w:rsidR="001A586A" w:rsidRDefault="001A586A" w:rsidP="00FC4CF5">
            <w:pPr>
              <w:rPr>
                <w:rFonts w:ascii="Arial" w:hAnsi="Arial" w:cs="Arial"/>
                <w:b/>
                <w:color w:val="000000" w:themeColor="text1"/>
                <w:sz w:val="22"/>
                <w:szCs w:val="22"/>
                <w:u w:val="single"/>
              </w:rPr>
            </w:pPr>
            <w:r>
              <w:rPr>
                <w:rFonts w:ascii="Arial" w:hAnsi="Arial" w:cs="Arial"/>
                <w:b/>
                <w:color w:val="000000" w:themeColor="text1"/>
                <w:sz w:val="22"/>
                <w:szCs w:val="22"/>
                <w:u w:val="single"/>
              </w:rPr>
              <w:t>Insight session – intent and impact</w:t>
            </w:r>
          </w:p>
          <w:p w14:paraId="0F68F993" w14:textId="77777777" w:rsidR="001A586A" w:rsidRDefault="001A586A" w:rsidP="00FC4CF5">
            <w:pPr>
              <w:rPr>
                <w:rFonts w:ascii="Arial" w:hAnsi="Arial" w:cs="Arial"/>
                <w:b/>
                <w:color w:val="000000" w:themeColor="text1"/>
                <w:sz w:val="22"/>
                <w:szCs w:val="22"/>
                <w:u w:val="single"/>
              </w:rPr>
            </w:pPr>
          </w:p>
          <w:p w14:paraId="39B28AF9" w14:textId="2C88C96E" w:rsidR="004306FF" w:rsidRDefault="001A586A" w:rsidP="00FC4CF5">
            <w:pPr>
              <w:rPr>
                <w:rFonts w:ascii="Arial" w:hAnsi="Arial" w:cs="Arial"/>
                <w:bCs/>
                <w:color w:val="000000" w:themeColor="text1"/>
                <w:sz w:val="22"/>
                <w:szCs w:val="22"/>
              </w:rPr>
            </w:pPr>
            <w:r>
              <w:rPr>
                <w:rFonts w:ascii="Arial" w:hAnsi="Arial" w:cs="Arial"/>
                <w:bCs/>
                <w:color w:val="000000" w:themeColor="text1"/>
                <w:sz w:val="22"/>
                <w:szCs w:val="22"/>
              </w:rPr>
              <w:t xml:space="preserve">Tracey Baron </w:t>
            </w:r>
            <w:r w:rsidR="004306FF">
              <w:rPr>
                <w:rFonts w:ascii="Arial" w:hAnsi="Arial" w:cs="Arial"/>
                <w:bCs/>
                <w:color w:val="000000" w:themeColor="text1"/>
                <w:sz w:val="22"/>
                <w:szCs w:val="22"/>
              </w:rPr>
              <w:t xml:space="preserve">(Deputy Principal – Quality and Curriculum) </w:t>
            </w:r>
            <w:r>
              <w:rPr>
                <w:rFonts w:ascii="Arial" w:hAnsi="Arial" w:cs="Arial"/>
                <w:bCs/>
                <w:color w:val="000000" w:themeColor="text1"/>
                <w:sz w:val="22"/>
                <w:szCs w:val="22"/>
              </w:rPr>
              <w:t>presented the item</w:t>
            </w:r>
            <w:r w:rsidR="000719C7">
              <w:rPr>
                <w:rFonts w:ascii="Arial" w:hAnsi="Arial" w:cs="Arial"/>
                <w:bCs/>
                <w:color w:val="000000" w:themeColor="text1"/>
                <w:sz w:val="22"/>
                <w:szCs w:val="22"/>
              </w:rPr>
              <w:t xml:space="preserve">, designed to maximise the Board’s ongoing input and contribution to the strategic intent of the Group’s curriculum offer. </w:t>
            </w:r>
          </w:p>
          <w:p w14:paraId="01FF8CE3" w14:textId="77777777" w:rsidR="004306FF" w:rsidRDefault="004306FF" w:rsidP="00FC4CF5">
            <w:pPr>
              <w:rPr>
                <w:rFonts w:ascii="Arial" w:hAnsi="Arial" w:cs="Arial"/>
                <w:bCs/>
                <w:color w:val="000000" w:themeColor="text1"/>
                <w:sz w:val="22"/>
                <w:szCs w:val="22"/>
              </w:rPr>
            </w:pPr>
          </w:p>
          <w:p w14:paraId="6523051F" w14:textId="63160CC0" w:rsidR="000719C7" w:rsidRDefault="000719C7" w:rsidP="00FC4CF5">
            <w:pPr>
              <w:rPr>
                <w:rFonts w:ascii="Arial" w:hAnsi="Arial" w:cs="Arial"/>
                <w:bCs/>
                <w:color w:val="000000" w:themeColor="text1"/>
                <w:sz w:val="22"/>
                <w:szCs w:val="22"/>
              </w:rPr>
            </w:pPr>
            <w:r>
              <w:rPr>
                <w:rFonts w:ascii="Arial" w:hAnsi="Arial" w:cs="Arial"/>
                <w:bCs/>
                <w:color w:val="000000" w:themeColor="text1"/>
                <w:sz w:val="22"/>
                <w:szCs w:val="22"/>
              </w:rPr>
              <w:t>The last Board meeting had received an update from the Principal on strategic intent, which had been developed with Board contributions and feedback. It was recognised that the Board is engaging on the development of intent throughout the year, with excellent examples being the contribution of Tim Webber MBE in construction, Nadeem Rashid in the development of new provision around law, protective services and justice and Jane Cleaver in creative and media. To support further links</w:t>
            </w:r>
            <w:r w:rsidR="00195720">
              <w:rPr>
                <w:rFonts w:ascii="Arial" w:hAnsi="Arial" w:cs="Arial"/>
                <w:bCs/>
                <w:color w:val="000000" w:themeColor="text1"/>
                <w:sz w:val="22"/>
                <w:szCs w:val="22"/>
              </w:rPr>
              <w:t>,</w:t>
            </w:r>
            <w:r>
              <w:rPr>
                <w:rFonts w:ascii="Arial" w:hAnsi="Arial" w:cs="Arial"/>
                <w:bCs/>
                <w:color w:val="000000" w:themeColor="text1"/>
                <w:sz w:val="22"/>
                <w:szCs w:val="22"/>
              </w:rPr>
              <w:t xml:space="preserve"> Governor’s completed pledge cards setting out how they can further contribute to curriculum intent and share their expertise and insight. </w:t>
            </w:r>
            <w:r w:rsidRPr="000719C7">
              <w:rPr>
                <w:rFonts w:ascii="Arial" w:hAnsi="Arial" w:cs="Arial"/>
                <w:bCs/>
                <w:color w:val="2E74B5" w:themeColor="accent1" w:themeShade="BF"/>
                <w:sz w:val="22"/>
                <w:szCs w:val="22"/>
                <w:u w:val="single"/>
              </w:rPr>
              <w:t>It was agreed</w:t>
            </w:r>
            <w:r w:rsidRPr="000719C7">
              <w:rPr>
                <w:rFonts w:ascii="Arial" w:hAnsi="Arial" w:cs="Arial"/>
                <w:bCs/>
                <w:color w:val="2E74B5" w:themeColor="accent1" w:themeShade="BF"/>
                <w:sz w:val="22"/>
                <w:szCs w:val="22"/>
              </w:rPr>
              <w:t xml:space="preserve"> </w:t>
            </w:r>
            <w:r>
              <w:rPr>
                <w:rFonts w:ascii="Arial" w:hAnsi="Arial" w:cs="Arial"/>
                <w:bCs/>
                <w:color w:val="000000" w:themeColor="text1"/>
                <w:sz w:val="22"/>
                <w:szCs w:val="22"/>
              </w:rPr>
              <w:t>that these will be followed up by the Clerk and leadership team, and further links made. Governors were also reminded of the opportunity to join next week’s support and challenge activities for A levels, to see and experience the process and provision.</w:t>
            </w:r>
          </w:p>
          <w:p w14:paraId="0C53503B" w14:textId="77777777" w:rsidR="001A586A" w:rsidRDefault="001A586A" w:rsidP="00FC4CF5">
            <w:pPr>
              <w:rPr>
                <w:rFonts w:ascii="Arial" w:hAnsi="Arial" w:cs="Arial"/>
                <w:bCs/>
                <w:color w:val="000000" w:themeColor="text1"/>
                <w:sz w:val="22"/>
                <w:szCs w:val="22"/>
              </w:rPr>
            </w:pPr>
          </w:p>
          <w:p w14:paraId="78D90C67" w14:textId="60D5FCE2" w:rsidR="001A586A" w:rsidRPr="001A586A" w:rsidRDefault="001A586A" w:rsidP="00FC4CF5">
            <w:pPr>
              <w:rPr>
                <w:rFonts w:ascii="Arial" w:hAnsi="Arial" w:cs="Arial"/>
                <w:bCs/>
                <w:color w:val="000000" w:themeColor="text1"/>
                <w:sz w:val="22"/>
                <w:szCs w:val="22"/>
              </w:rPr>
            </w:pPr>
          </w:p>
        </w:tc>
      </w:tr>
      <w:tr w:rsidR="009466DA" w:rsidRPr="005D204B" w14:paraId="645CEEF1" w14:textId="77777777" w:rsidTr="00CB3C70">
        <w:tc>
          <w:tcPr>
            <w:tcW w:w="1242" w:type="dxa"/>
            <w:vMerge w:val="restart"/>
          </w:tcPr>
          <w:p w14:paraId="12415F1B" w14:textId="25D9A90E" w:rsidR="009466DA" w:rsidRDefault="00FC4CF5" w:rsidP="009466DA">
            <w:pPr>
              <w:rPr>
                <w:rFonts w:ascii="Arial" w:hAnsi="Arial" w:cs="Arial"/>
                <w:b/>
                <w:color w:val="000000" w:themeColor="text1"/>
                <w:sz w:val="22"/>
                <w:szCs w:val="22"/>
              </w:rPr>
            </w:pPr>
            <w:r>
              <w:rPr>
                <w:rFonts w:ascii="Arial" w:hAnsi="Arial" w:cs="Arial"/>
                <w:b/>
                <w:color w:val="000000" w:themeColor="text1"/>
                <w:sz w:val="22"/>
                <w:szCs w:val="22"/>
              </w:rPr>
              <w:t xml:space="preserve">Item </w:t>
            </w:r>
            <w:r w:rsidR="001A586A">
              <w:rPr>
                <w:rFonts w:ascii="Arial" w:hAnsi="Arial" w:cs="Arial"/>
                <w:b/>
                <w:color w:val="000000" w:themeColor="text1"/>
                <w:sz w:val="22"/>
                <w:szCs w:val="22"/>
              </w:rPr>
              <w:t>6</w:t>
            </w:r>
            <w:r w:rsidR="00B13C65">
              <w:rPr>
                <w:rFonts w:ascii="Arial" w:hAnsi="Arial" w:cs="Arial"/>
                <w:b/>
                <w:color w:val="000000" w:themeColor="text1"/>
                <w:sz w:val="22"/>
                <w:szCs w:val="22"/>
              </w:rPr>
              <w:t>.</w:t>
            </w:r>
          </w:p>
        </w:tc>
        <w:tc>
          <w:tcPr>
            <w:tcW w:w="8959" w:type="dxa"/>
          </w:tcPr>
          <w:p w14:paraId="46EEC0D6" w14:textId="03852145" w:rsidR="009466DA" w:rsidRDefault="00FC4CF5" w:rsidP="00FC4CF5">
            <w:pPr>
              <w:rPr>
                <w:rFonts w:ascii="Arial" w:hAnsi="Arial" w:cs="Arial"/>
                <w:b/>
                <w:color w:val="000000" w:themeColor="text1"/>
                <w:sz w:val="22"/>
                <w:szCs w:val="22"/>
                <w:u w:val="single"/>
              </w:rPr>
            </w:pPr>
            <w:r>
              <w:rPr>
                <w:rFonts w:ascii="Arial" w:hAnsi="Arial" w:cs="Arial"/>
                <w:b/>
                <w:color w:val="000000" w:themeColor="text1"/>
                <w:sz w:val="22"/>
                <w:szCs w:val="22"/>
                <w:u w:val="single"/>
              </w:rPr>
              <w:t>Principal’s Report</w:t>
            </w:r>
            <w:r w:rsidR="007323B7">
              <w:rPr>
                <w:rFonts w:ascii="Arial" w:hAnsi="Arial" w:cs="Arial"/>
                <w:b/>
                <w:color w:val="000000" w:themeColor="text1"/>
                <w:sz w:val="22"/>
                <w:szCs w:val="22"/>
                <w:u w:val="single"/>
              </w:rPr>
              <w:t xml:space="preserve"> – including key strategic risks and key performance indicators (KPIs)</w:t>
            </w:r>
          </w:p>
          <w:p w14:paraId="70EA376B" w14:textId="4A29F6D2" w:rsidR="00FC4CF5" w:rsidRDefault="00FC4CF5" w:rsidP="00FC4CF5">
            <w:pPr>
              <w:rPr>
                <w:rFonts w:ascii="Arial" w:hAnsi="Arial" w:cs="Arial"/>
                <w:b/>
                <w:color w:val="000000" w:themeColor="text1"/>
                <w:sz w:val="22"/>
                <w:szCs w:val="22"/>
                <w:u w:val="single"/>
              </w:rPr>
            </w:pPr>
          </w:p>
        </w:tc>
      </w:tr>
      <w:tr w:rsidR="009466DA" w:rsidRPr="005D204B" w14:paraId="31CDF387" w14:textId="77777777" w:rsidTr="00CB3C70">
        <w:tc>
          <w:tcPr>
            <w:tcW w:w="1242" w:type="dxa"/>
            <w:vMerge/>
          </w:tcPr>
          <w:p w14:paraId="16873A73" w14:textId="5068B6D2" w:rsidR="009466DA" w:rsidRDefault="009466DA" w:rsidP="009466DA">
            <w:pPr>
              <w:rPr>
                <w:rFonts w:ascii="Arial" w:hAnsi="Arial" w:cs="Arial"/>
                <w:b/>
                <w:color w:val="000000" w:themeColor="text1"/>
                <w:sz w:val="22"/>
                <w:szCs w:val="22"/>
              </w:rPr>
            </w:pPr>
          </w:p>
        </w:tc>
        <w:tc>
          <w:tcPr>
            <w:tcW w:w="8959" w:type="dxa"/>
          </w:tcPr>
          <w:p w14:paraId="560B63BE" w14:textId="2A373D2D" w:rsidR="00FC4CF5" w:rsidRPr="005D204B" w:rsidRDefault="00FC4CF5" w:rsidP="00FC4CF5">
            <w:pPr>
              <w:rPr>
                <w:rFonts w:ascii="Arial" w:hAnsi="Arial" w:cs="Arial"/>
                <w:i/>
                <w:color w:val="000000" w:themeColor="text1"/>
                <w:sz w:val="22"/>
                <w:szCs w:val="22"/>
              </w:rPr>
            </w:pPr>
            <w:r w:rsidRPr="005D204B">
              <w:rPr>
                <w:rFonts w:ascii="Arial" w:hAnsi="Arial" w:cs="Arial"/>
                <w:i/>
                <w:color w:val="000000" w:themeColor="text1"/>
                <w:sz w:val="22"/>
                <w:szCs w:val="22"/>
              </w:rPr>
              <w:t xml:space="preserve">Submitted: </w:t>
            </w:r>
            <w:r>
              <w:rPr>
                <w:rFonts w:ascii="Arial" w:hAnsi="Arial" w:cs="Arial"/>
                <w:i/>
                <w:color w:val="000000" w:themeColor="text1"/>
                <w:sz w:val="22"/>
                <w:szCs w:val="22"/>
              </w:rPr>
              <w:t>Report</w:t>
            </w:r>
            <w:r w:rsidRPr="005D204B">
              <w:rPr>
                <w:rFonts w:ascii="Arial" w:hAnsi="Arial" w:cs="Arial"/>
                <w:i/>
                <w:color w:val="000000" w:themeColor="text1"/>
                <w:sz w:val="22"/>
                <w:szCs w:val="22"/>
              </w:rPr>
              <w:t xml:space="preserve"> (</w:t>
            </w:r>
            <w:r>
              <w:rPr>
                <w:rFonts w:ascii="Arial" w:hAnsi="Arial" w:cs="Arial"/>
                <w:i/>
                <w:color w:val="000000" w:themeColor="text1"/>
                <w:sz w:val="22"/>
                <w:szCs w:val="22"/>
              </w:rPr>
              <w:t>circulated in meeting papers</w:t>
            </w:r>
            <w:r w:rsidRPr="005D204B">
              <w:rPr>
                <w:rFonts w:ascii="Arial" w:hAnsi="Arial" w:cs="Arial"/>
                <w:i/>
                <w:color w:val="000000" w:themeColor="text1"/>
                <w:sz w:val="22"/>
                <w:szCs w:val="22"/>
              </w:rPr>
              <w:t>)</w:t>
            </w:r>
            <w:r w:rsidR="00472C0D">
              <w:rPr>
                <w:rFonts w:ascii="Arial" w:hAnsi="Arial" w:cs="Arial"/>
                <w:i/>
                <w:color w:val="000000" w:themeColor="text1"/>
                <w:sz w:val="22"/>
                <w:szCs w:val="22"/>
              </w:rPr>
              <w:t xml:space="preserve"> </w:t>
            </w:r>
          </w:p>
          <w:p w14:paraId="0DFE40E0" w14:textId="77777777" w:rsidR="00FC4CF5" w:rsidRDefault="00FC4CF5" w:rsidP="00FC4CF5">
            <w:pPr>
              <w:rPr>
                <w:rFonts w:ascii="Arial" w:hAnsi="Arial" w:cs="Arial"/>
                <w:color w:val="000000" w:themeColor="text1"/>
                <w:sz w:val="22"/>
                <w:szCs w:val="22"/>
              </w:rPr>
            </w:pPr>
          </w:p>
          <w:p w14:paraId="6E0B8479" w14:textId="24033BCE" w:rsidR="00FC4CF5" w:rsidRDefault="00FC4CF5" w:rsidP="00FC4CF5">
            <w:pPr>
              <w:rPr>
                <w:rFonts w:ascii="Arial" w:hAnsi="Arial" w:cs="Arial"/>
                <w:color w:val="000000" w:themeColor="text1"/>
                <w:sz w:val="22"/>
                <w:szCs w:val="22"/>
              </w:rPr>
            </w:pPr>
            <w:r w:rsidRPr="00F21FF3">
              <w:rPr>
                <w:rFonts w:ascii="Arial" w:hAnsi="Arial" w:cs="Arial"/>
                <w:color w:val="000000" w:themeColor="text1"/>
                <w:sz w:val="22"/>
                <w:szCs w:val="22"/>
              </w:rPr>
              <w:t xml:space="preserve">The Principal presented the report, </w:t>
            </w:r>
            <w:r w:rsidR="00472C0D">
              <w:rPr>
                <w:rFonts w:ascii="Arial" w:hAnsi="Arial" w:cs="Arial"/>
                <w:color w:val="000000" w:themeColor="text1"/>
                <w:sz w:val="22"/>
                <w:szCs w:val="22"/>
              </w:rPr>
              <w:t>welcoming questions and discussion</w:t>
            </w:r>
            <w:r w:rsidRPr="00F21FF3">
              <w:rPr>
                <w:rFonts w:ascii="Arial" w:hAnsi="Arial" w:cs="Arial"/>
                <w:color w:val="000000" w:themeColor="text1"/>
                <w:sz w:val="22"/>
                <w:szCs w:val="22"/>
              </w:rPr>
              <w:t xml:space="preserve">. Key </w:t>
            </w:r>
            <w:r w:rsidR="00481EAE">
              <w:rPr>
                <w:rFonts w:ascii="Arial" w:hAnsi="Arial" w:cs="Arial"/>
                <w:color w:val="000000" w:themeColor="text1"/>
                <w:sz w:val="22"/>
                <w:szCs w:val="22"/>
              </w:rPr>
              <w:t>information</w:t>
            </w:r>
            <w:r>
              <w:rPr>
                <w:rFonts w:ascii="Arial" w:hAnsi="Arial" w:cs="Arial"/>
                <w:color w:val="000000" w:themeColor="text1"/>
                <w:sz w:val="22"/>
                <w:szCs w:val="22"/>
              </w:rPr>
              <w:t xml:space="preserve"> </w:t>
            </w:r>
            <w:r w:rsidR="00195720">
              <w:rPr>
                <w:rFonts w:ascii="Arial" w:hAnsi="Arial" w:cs="Arial"/>
                <w:color w:val="000000" w:themeColor="text1"/>
                <w:sz w:val="22"/>
                <w:szCs w:val="22"/>
              </w:rPr>
              <w:t xml:space="preserve">included </w:t>
            </w:r>
            <w:r>
              <w:rPr>
                <w:rFonts w:ascii="Arial" w:hAnsi="Arial" w:cs="Arial"/>
                <w:color w:val="000000" w:themeColor="text1"/>
                <w:sz w:val="22"/>
                <w:szCs w:val="22"/>
              </w:rPr>
              <w:t xml:space="preserve">within the report </w:t>
            </w:r>
            <w:r w:rsidR="00472C0D">
              <w:rPr>
                <w:rFonts w:ascii="Arial" w:hAnsi="Arial" w:cs="Arial"/>
                <w:color w:val="000000" w:themeColor="text1"/>
                <w:sz w:val="22"/>
                <w:szCs w:val="22"/>
              </w:rPr>
              <w:t xml:space="preserve">and </w:t>
            </w:r>
            <w:r w:rsidR="007C27DB">
              <w:rPr>
                <w:rFonts w:ascii="Arial" w:hAnsi="Arial" w:cs="Arial"/>
                <w:color w:val="000000" w:themeColor="text1"/>
                <w:sz w:val="22"/>
                <w:szCs w:val="22"/>
              </w:rPr>
              <w:t xml:space="preserve">reviewed in discussions included: </w:t>
            </w:r>
          </w:p>
          <w:p w14:paraId="77C28520" w14:textId="49D3E3FD" w:rsidR="00FF00F3" w:rsidRDefault="00FF00F3" w:rsidP="00FC4CF5">
            <w:pPr>
              <w:rPr>
                <w:rFonts w:ascii="Arial" w:hAnsi="Arial" w:cs="Arial"/>
                <w:color w:val="000000" w:themeColor="text1"/>
                <w:sz w:val="22"/>
                <w:szCs w:val="22"/>
              </w:rPr>
            </w:pPr>
          </w:p>
          <w:p w14:paraId="60DE42D7" w14:textId="2E58F998" w:rsidR="001A586A" w:rsidRPr="001D6FDB" w:rsidRDefault="003A2314" w:rsidP="001A586A">
            <w:pPr>
              <w:pStyle w:val="ListParagraph"/>
              <w:numPr>
                <w:ilvl w:val="0"/>
                <w:numId w:val="24"/>
              </w:numPr>
              <w:rPr>
                <w:rFonts w:ascii="Arial" w:hAnsi="Arial" w:cs="Arial"/>
                <w:color w:val="000000" w:themeColor="text1"/>
              </w:rPr>
            </w:pPr>
            <w:r w:rsidRPr="001D6FDB">
              <w:rPr>
                <w:rFonts w:ascii="Arial" w:hAnsi="Arial" w:cs="Arial"/>
                <w:color w:val="000000" w:themeColor="text1"/>
              </w:rPr>
              <w:t>Leadership</w:t>
            </w:r>
            <w:r w:rsidR="00E40322" w:rsidRPr="001D6FDB">
              <w:rPr>
                <w:rFonts w:ascii="Arial" w:hAnsi="Arial" w:cs="Arial"/>
                <w:color w:val="000000" w:themeColor="text1"/>
              </w:rPr>
              <w:t xml:space="preserve"> – </w:t>
            </w:r>
            <w:r w:rsidR="00195720">
              <w:rPr>
                <w:rFonts w:ascii="Arial" w:hAnsi="Arial" w:cs="Arial"/>
                <w:color w:val="000000" w:themeColor="text1"/>
              </w:rPr>
              <w:t xml:space="preserve">an updated senior leadership team structure was shared, including </w:t>
            </w:r>
            <w:r w:rsidR="00E40322" w:rsidRPr="001D6FDB">
              <w:rPr>
                <w:rFonts w:ascii="Arial" w:hAnsi="Arial" w:cs="Arial"/>
                <w:color w:val="000000" w:themeColor="text1"/>
              </w:rPr>
              <w:t>the creation of a new senior role of Chief Information Office (CIO) to support performance improvement in this area and increase the Group’s expertise and support innovation</w:t>
            </w:r>
            <w:r w:rsidR="00195720">
              <w:rPr>
                <w:rFonts w:ascii="Arial" w:hAnsi="Arial" w:cs="Arial"/>
                <w:color w:val="000000" w:themeColor="text1"/>
              </w:rPr>
              <w:t>. A</w:t>
            </w:r>
            <w:r w:rsidR="00E40322" w:rsidRPr="001D6FDB">
              <w:rPr>
                <w:rFonts w:ascii="Arial" w:hAnsi="Arial" w:cs="Arial"/>
                <w:color w:val="000000" w:themeColor="text1"/>
              </w:rPr>
              <w:t xml:space="preserve">n interim CIO </w:t>
            </w:r>
            <w:r w:rsidR="00195720">
              <w:rPr>
                <w:rFonts w:ascii="Arial" w:hAnsi="Arial" w:cs="Arial"/>
                <w:color w:val="000000" w:themeColor="text1"/>
              </w:rPr>
              <w:t xml:space="preserve">has been </w:t>
            </w:r>
            <w:r w:rsidR="00E40322" w:rsidRPr="001D6FDB">
              <w:rPr>
                <w:rFonts w:ascii="Arial" w:hAnsi="Arial" w:cs="Arial"/>
                <w:color w:val="000000" w:themeColor="text1"/>
              </w:rPr>
              <w:t xml:space="preserve">appointed ahead of external recruitment. Staff frustration at ongoing challenges in relation to IT were shared, and assurance given on how these will be addressed moving forward </w:t>
            </w:r>
          </w:p>
          <w:p w14:paraId="76909040" w14:textId="3BF44E19" w:rsidR="00E40322" w:rsidRPr="001D6FDB" w:rsidRDefault="00E40322" w:rsidP="001A586A">
            <w:pPr>
              <w:pStyle w:val="ListParagraph"/>
              <w:numPr>
                <w:ilvl w:val="0"/>
                <w:numId w:val="24"/>
              </w:numPr>
              <w:rPr>
                <w:rFonts w:ascii="Arial" w:hAnsi="Arial" w:cs="Arial"/>
                <w:color w:val="000000" w:themeColor="text1"/>
              </w:rPr>
            </w:pPr>
            <w:r w:rsidRPr="001D6FDB">
              <w:rPr>
                <w:rFonts w:ascii="Arial" w:hAnsi="Arial" w:cs="Arial"/>
                <w:color w:val="000000" w:themeColor="text1"/>
              </w:rPr>
              <w:lastRenderedPageBreak/>
              <w:t xml:space="preserve">The </w:t>
            </w:r>
            <w:r w:rsidR="00195720">
              <w:rPr>
                <w:rFonts w:ascii="Arial" w:hAnsi="Arial" w:cs="Arial"/>
                <w:color w:val="000000" w:themeColor="text1"/>
              </w:rPr>
              <w:t xml:space="preserve">Board warmly welcomed the </w:t>
            </w:r>
            <w:r w:rsidRPr="001D6FDB">
              <w:rPr>
                <w:rFonts w:ascii="Arial" w:hAnsi="Arial" w:cs="Arial"/>
                <w:color w:val="000000" w:themeColor="text1"/>
              </w:rPr>
              <w:t xml:space="preserve">Group’s shortlisting </w:t>
            </w:r>
            <w:r w:rsidR="00195720">
              <w:rPr>
                <w:rFonts w:ascii="Arial" w:hAnsi="Arial" w:cs="Arial"/>
                <w:color w:val="000000" w:themeColor="text1"/>
              </w:rPr>
              <w:t xml:space="preserve">in the </w:t>
            </w:r>
            <w:r w:rsidRPr="001D6FDB">
              <w:rPr>
                <w:rFonts w:ascii="Arial" w:hAnsi="Arial" w:cs="Arial"/>
                <w:color w:val="000000" w:themeColor="text1"/>
              </w:rPr>
              <w:t>TES awards for our English and maths provision</w:t>
            </w:r>
          </w:p>
          <w:p w14:paraId="0EFB87AE" w14:textId="6FF92AC8" w:rsidR="003A2314" w:rsidRDefault="00E40322" w:rsidP="001A586A">
            <w:pPr>
              <w:pStyle w:val="ListParagraph"/>
              <w:numPr>
                <w:ilvl w:val="0"/>
                <w:numId w:val="24"/>
              </w:numPr>
              <w:rPr>
                <w:rFonts w:ascii="Arial" w:hAnsi="Arial" w:cs="Arial"/>
                <w:color w:val="000000" w:themeColor="text1"/>
              </w:rPr>
            </w:pPr>
            <w:r>
              <w:rPr>
                <w:rFonts w:ascii="Arial" w:hAnsi="Arial" w:cs="Arial"/>
                <w:color w:val="000000" w:themeColor="text1"/>
              </w:rPr>
              <w:t xml:space="preserve">Closure of </w:t>
            </w:r>
            <w:r w:rsidR="007C27DB">
              <w:rPr>
                <w:rFonts w:ascii="Arial" w:hAnsi="Arial" w:cs="Arial"/>
                <w:color w:val="000000" w:themeColor="text1"/>
              </w:rPr>
              <w:t>T</w:t>
            </w:r>
            <w:r>
              <w:rPr>
                <w:rFonts w:ascii="Arial" w:hAnsi="Arial" w:cs="Arial"/>
                <w:color w:val="000000" w:themeColor="text1"/>
              </w:rPr>
              <w:t>homas Whittam sixth form</w:t>
            </w:r>
            <w:r w:rsidR="00195720">
              <w:rPr>
                <w:rFonts w:ascii="Arial" w:hAnsi="Arial" w:cs="Arial"/>
                <w:color w:val="000000" w:themeColor="text1"/>
              </w:rPr>
              <w:t xml:space="preserve"> was confirmed, </w:t>
            </w:r>
            <w:r>
              <w:rPr>
                <w:rFonts w:ascii="Arial" w:hAnsi="Arial" w:cs="Arial"/>
                <w:color w:val="000000" w:themeColor="text1"/>
              </w:rPr>
              <w:t xml:space="preserve">and </w:t>
            </w:r>
            <w:r w:rsidR="00195720">
              <w:rPr>
                <w:rFonts w:ascii="Arial" w:hAnsi="Arial" w:cs="Arial"/>
                <w:color w:val="000000" w:themeColor="text1"/>
              </w:rPr>
              <w:t xml:space="preserve">the Group’s </w:t>
            </w:r>
            <w:r>
              <w:rPr>
                <w:rFonts w:ascii="Arial" w:hAnsi="Arial" w:cs="Arial"/>
                <w:color w:val="000000" w:themeColor="text1"/>
              </w:rPr>
              <w:t xml:space="preserve">work to support </w:t>
            </w:r>
            <w:r w:rsidR="00195720">
              <w:rPr>
                <w:rFonts w:ascii="Arial" w:hAnsi="Arial" w:cs="Arial"/>
                <w:color w:val="000000" w:themeColor="text1"/>
              </w:rPr>
              <w:t xml:space="preserve">and transfer </w:t>
            </w:r>
            <w:r>
              <w:rPr>
                <w:rFonts w:ascii="Arial" w:hAnsi="Arial" w:cs="Arial"/>
                <w:color w:val="000000" w:themeColor="text1"/>
              </w:rPr>
              <w:t xml:space="preserve">learners </w:t>
            </w:r>
            <w:r w:rsidR="00195720">
              <w:rPr>
                <w:rFonts w:ascii="Arial" w:hAnsi="Arial" w:cs="Arial"/>
                <w:color w:val="000000" w:themeColor="text1"/>
              </w:rPr>
              <w:t xml:space="preserve">explained </w:t>
            </w:r>
          </w:p>
          <w:p w14:paraId="1F3FE32D" w14:textId="6BFD9F8A" w:rsidR="007C27DB" w:rsidRDefault="00F10997" w:rsidP="001A586A">
            <w:pPr>
              <w:pStyle w:val="ListParagraph"/>
              <w:numPr>
                <w:ilvl w:val="0"/>
                <w:numId w:val="24"/>
              </w:numPr>
              <w:rPr>
                <w:rFonts w:ascii="Arial" w:hAnsi="Arial" w:cs="Arial"/>
                <w:color w:val="000000" w:themeColor="text1"/>
              </w:rPr>
            </w:pPr>
            <w:r>
              <w:rPr>
                <w:rFonts w:ascii="Arial" w:hAnsi="Arial" w:cs="Arial"/>
                <w:color w:val="000000" w:themeColor="text1"/>
              </w:rPr>
              <w:t xml:space="preserve">The Principal’s new role as a </w:t>
            </w:r>
            <w:r w:rsidR="007C27DB">
              <w:rPr>
                <w:rFonts w:ascii="Arial" w:hAnsi="Arial" w:cs="Arial"/>
                <w:color w:val="000000" w:themeColor="text1"/>
              </w:rPr>
              <w:t>N</w:t>
            </w:r>
            <w:r>
              <w:rPr>
                <w:rFonts w:ascii="Arial" w:hAnsi="Arial" w:cs="Arial"/>
                <w:color w:val="000000" w:themeColor="text1"/>
              </w:rPr>
              <w:t xml:space="preserve">ational </w:t>
            </w:r>
            <w:r w:rsidR="007C27DB">
              <w:rPr>
                <w:rFonts w:ascii="Arial" w:hAnsi="Arial" w:cs="Arial"/>
                <w:color w:val="000000" w:themeColor="text1"/>
              </w:rPr>
              <w:t>L</w:t>
            </w:r>
            <w:r>
              <w:rPr>
                <w:rFonts w:ascii="Arial" w:hAnsi="Arial" w:cs="Arial"/>
                <w:color w:val="000000" w:themeColor="text1"/>
              </w:rPr>
              <w:t xml:space="preserve">eader of </w:t>
            </w:r>
            <w:r w:rsidR="007C27DB">
              <w:rPr>
                <w:rFonts w:ascii="Arial" w:hAnsi="Arial" w:cs="Arial"/>
                <w:color w:val="000000" w:themeColor="text1"/>
              </w:rPr>
              <w:t>FE</w:t>
            </w:r>
            <w:r>
              <w:rPr>
                <w:rFonts w:ascii="Arial" w:hAnsi="Arial" w:cs="Arial"/>
                <w:color w:val="000000" w:themeColor="text1"/>
              </w:rPr>
              <w:t xml:space="preserve"> </w:t>
            </w:r>
            <w:r w:rsidR="00195720">
              <w:rPr>
                <w:rFonts w:ascii="Arial" w:hAnsi="Arial" w:cs="Arial"/>
                <w:color w:val="000000" w:themeColor="text1"/>
              </w:rPr>
              <w:t xml:space="preserve">was confirmed, </w:t>
            </w:r>
            <w:r>
              <w:rPr>
                <w:rFonts w:ascii="Arial" w:hAnsi="Arial" w:cs="Arial"/>
                <w:color w:val="000000" w:themeColor="text1"/>
              </w:rPr>
              <w:t>and the insight and value this will add to the Group – and an update on Colleges of the Future, the LEP and devolution</w:t>
            </w:r>
            <w:r w:rsidR="00195720">
              <w:rPr>
                <w:rFonts w:ascii="Arial" w:hAnsi="Arial" w:cs="Arial"/>
                <w:color w:val="000000" w:themeColor="text1"/>
              </w:rPr>
              <w:t xml:space="preserve"> provided</w:t>
            </w:r>
          </w:p>
          <w:p w14:paraId="030725BB" w14:textId="0A5FA9C3" w:rsidR="00F10997" w:rsidRPr="001D6FDB" w:rsidRDefault="00F10997" w:rsidP="001A586A">
            <w:pPr>
              <w:pStyle w:val="ListParagraph"/>
              <w:numPr>
                <w:ilvl w:val="0"/>
                <w:numId w:val="24"/>
              </w:numPr>
              <w:rPr>
                <w:rFonts w:ascii="Arial" w:hAnsi="Arial" w:cs="Arial"/>
                <w:color w:val="000000" w:themeColor="text1"/>
              </w:rPr>
            </w:pPr>
            <w:r w:rsidRPr="001D6FDB">
              <w:rPr>
                <w:rFonts w:ascii="Arial" w:hAnsi="Arial" w:cs="Arial"/>
                <w:color w:val="000000" w:themeColor="text1"/>
              </w:rPr>
              <w:t xml:space="preserve">Confirmation of </w:t>
            </w:r>
            <w:r w:rsidR="007C27DB" w:rsidRPr="001D6FDB">
              <w:rPr>
                <w:rFonts w:ascii="Arial" w:hAnsi="Arial" w:cs="Arial"/>
                <w:color w:val="000000" w:themeColor="text1"/>
              </w:rPr>
              <w:t>West Craven academy</w:t>
            </w:r>
            <w:r w:rsidRPr="001D6FDB">
              <w:rPr>
                <w:rFonts w:ascii="Arial" w:hAnsi="Arial" w:cs="Arial"/>
                <w:color w:val="000000" w:themeColor="text1"/>
              </w:rPr>
              <w:t xml:space="preserve">’s inadequate Ofsted inspection grade, </w:t>
            </w:r>
            <w:r w:rsidR="00195720">
              <w:rPr>
                <w:rFonts w:ascii="Arial" w:hAnsi="Arial" w:cs="Arial"/>
                <w:color w:val="000000" w:themeColor="text1"/>
              </w:rPr>
              <w:t xml:space="preserve">and </w:t>
            </w:r>
            <w:r w:rsidRPr="001D6FDB">
              <w:rPr>
                <w:rFonts w:ascii="Arial" w:hAnsi="Arial" w:cs="Arial"/>
                <w:color w:val="000000" w:themeColor="text1"/>
              </w:rPr>
              <w:t xml:space="preserve">given this is one of the schools in the Pendle Education Trust (PET) sponsored by the Group, assurance </w:t>
            </w:r>
            <w:r w:rsidR="00195720">
              <w:rPr>
                <w:rFonts w:ascii="Arial" w:hAnsi="Arial" w:cs="Arial"/>
                <w:color w:val="000000" w:themeColor="text1"/>
              </w:rPr>
              <w:t xml:space="preserve">was given </w:t>
            </w:r>
            <w:r w:rsidRPr="001D6FDB">
              <w:rPr>
                <w:rFonts w:ascii="Arial" w:hAnsi="Arial" w:cs="Arial"/>
                <w:color w:val="000000" w:themeColor="text1"/>
              </w:rPr>
              <w:t>on steps in place for improvement</w:t>
            </w:r>
          </w:p>
          <w:p w14:paraId="0643EAA4" w14:textId="30127C54" w:rsidR="00F10997" w:rsidRPr="001D6FDB" w:rsidRDefault="00F10997" w:rsidP="001A586A">
            <w:pPr>
              <w:pStyle w:val="ListParagraph"/>
              <w:numPr>
                <w:ilvl w:val="0"/>
                <w:numId w:val="24"/>
              </w:numPr>
              <w:rPr>
                <w:rFonts w:ascii="Arial" w:hAnsi="Arial" w:cs="Arial"/>
                <w:color w:val="000000" w:themeColor="text1"/>
              </w:rPr>
            </w:pPr>
            <w:r w:rsidRPr="001D6FDB">
              <w:rPr>
                <w:rFonts w:ascii="Arial" w:hAnsi="Arial" w:cs="Arial"/>
                <w:color w:val="000000" w:themeColor="text1"/>
              </w:rPr>
              <w:t>The key performance indicator (KPI) position and updated key strategic risks</w:t>
            </w:r>
            <w:r w:rsidR="00195720">
              <w:rPr>
                <w:rFonts w:ascii="Arial" w:hAnsi="Arial" w:cs="Arial"/>
                <w:color w:val="000000" w:themeColor="text1"/>
              </w:rPr>
              <w:t xml:space="preserve"> was confirmed and reviewed</w:t>
            </w:r>
          </w:p>
          <w:p w14:paraId="10A519D2" w14:textId="59C8FA55" w:rsidR="001A586A" w:rsidRDefault="001A586A" w:rsidP="00FC4CF5">
            <w:pPr>
              <w:rPr>
                <w:rFonts w:ascii="Arial" w:hAnsi="Arial" w:cs="Arial"/>
                <w:color w:val="000000" w:themeColor="text1"/>
                <w:sz w:val="22"/>
                <w:szCs w:val="22"/>
              </w:rPr>
            </w:pPr>
          </w:p>
          <w:p w14:paraId="449B290D" w14:textId="5038765C" w:rsidR="00770470" w:rsidRDefault="00F10997" w:rsidP="00FC4CF5">
            <w:pPr>
              <w:rPr>
                <w:rFonts w:ascii="Arial" w:hAnsi="Arial" w:cs="Arial"/>
                <w:color w:val="000000" w:themeColor="text1"/>
                <w:sz w:val="22"/>
                <w:szCs w:val="22"/>
              </w:rPr>
            </w:pPr>
            <w:r>
              <w:rPr>
                <w:rFonts w:ascii="Arial" w:hAnsi="Arial" w:cs="Arial"/>
                <w:color w:val="000000" w:themeColor="text1"/>
                <w:sz w:val="22"/>
                <w:szCs w:val="22"/>
              </w:rPr>
              <w:t xml:space="preserve">The Principal’s report updated on Apprenticeships, following on from members being made aware at the December Board meeting of a significant issue in relation to Apprenticeships data. The Principal confirmed that there is a decline in Apprenticeship performance in 2019/20, explained the reasons for this and </w:t>
            </w:r>
            <w:r w:rsidR="00770470">
              <w:rPr>
                <w:rFonts w:ascii="Arial" w:hAnsi="Arial" w:cs="Arial"/>
                <w:color w:val="000000" w:themeColor="text1"/>
                <w:sz w:val="22"/>
                <w:szCs w:val="22"/>
              </w:rPr>
              <w:t xml:space="preserve">shared </w:t>
            </w:r>
            <w:r>
              <w:rPr>
                <w:rFonts w:ascii="Arial" w:hAnsi="Arial" w:cs="Arial"/>
                <w:color w:val="000000" w:themeColor="text1"/>
                <w:sz w:val="22"/>
                <w:szCs w:val="22"/>
              </w:rPr>
              <w:t xml:space="preserve">that the impact is that the Group is likely to receive a formal notice from ESFA of our failure to meet Minimum Levels of Performance (MLP) for Apprenticeships. It was explained that while each College had met the MLP criteria, the merged position does not.  </w:t>
            </w:r>
          </w:p>
          <w:p w14:paraId="236158CE" w14:textId="77777777" w:rsidR="00770470" w:rsidRDefault="00770470" w:rsidP="00FC4CF5">
            <w:pPr>
              <w:rPr>
                <w:rFonts w:ascii="Arial" w:hAnsi="Arial" w:cs="Arial"/>
                <w:color w:val="000000" w:themeColor="text1"/>
                <w:sz w:val="22"/>
                <w:szCs w:val="22"/>
              </w:rPr>
            </w:pPr>
          </w:p>
          <w:p w14:paraId="4CA942A7" w14:textId="257FEB28" w:rsidR="00770470" w:rsidRDefault="00F10997" w:rsidP="00FC4CF5">
            <w:pPr>
              <w:rPr>
                <w:rFonts w:ascii="Arial" w:hAnsi="Arial" w:cs="Arial"/>
                <w:color w:val="000000" w:themeColor="text1"/>
                <w:sz w:val="22"/>
                <w:szCs w:val="22"/>
              </w:rPr>
            </w:pPr>
            <w:r>
              <w:rPr>
                <w:rFonts w:ascii="Arial" w:hAnsi="Arial" w:cs="Arial"/>
                <w:color w:val="000000" w:themeColor="text1"/>
                <w:sz w:val="22"/>
                <w:szCs w:val="22"/>
              </w:rPr>
              <w:t>The Group is submitting a business case for the performance data to be redacted from the nationally published performance tables due to its inaccuracy</w:t>
            </w:r>
            <w:r w:rsidR="00195720">
              <w:rPr>
                <w:rFonts w:ascii="Arial" w:hAnsi="Arial" w:cs="Arial"/>
                <w:color w:val="000000" w:themeColor="text1"/>
                <w:sz w:val="22"/>
                <w:szCs w:val="22"/>
              </w:rPr>
              <w:t xml:space="preserve"> - </w:t>
            </w:r>
            <w:r w:rsidR="00770470">
              <w:rPr>
                <w:rFonts w:ascii="Arial" w:hAnsi="Arial" w:cs="Arial"/>
                <w:color w:val="000000" w:themeColor="text1"/>
                <w:sz w:val="22"/>
                <w:szCs w:val="22"/>
              </w:rPr>
              <w:t xml:space="preserve">however </w:t>
            </w:r>
            <w:r w:rsidR="00195720">
              <w:rPr>
                <w:rFonts w:ascii="Arial" w:hAnsi="Arial" w:cs="Arial"/>
                <w:color w:val="000000" w:themeColor="text1"/>
                <w:sz w:val="22"/>
                <w:szCs w:val="22"/>
              </w:rPr>
              <w:t xml:space="preserve">despite this, </w:t>
            </w:r>
            <w:r w:rsidR="00770470">
              <w:rPr>
                <w:rFonts w:ascii="Arial" w:hAnsi="Arial" w:cs="Arial"/>
                <w:color w:val="000000" w:themeColor="text1"/>
                <w:sz w:val="22"/>
                <w:szCs w:val="22"/>
              </w:rPr>
              <w:t>the Principal was very clear that there needed to be improvements made and that this is of the highest priorit</w:t>
            </w:r>
            <w:r w:rsidR="00195720">
              <w:rPr>
                <w:rFonts w:ascii="Arial" w:hAnsi="Arial" w:cs="Arial"/>
                <w:color w:val="000000" w:themeColor="text1"/>
                <w:sz w:val="22"/>
                <w:szCs w:val="22"/>
              </w:rPr>
              <w:t>ies for the Group</w:t>
            </w:r>
            <w:r w:rsidR="00770470">
              <w:rPr>
                <w:rFonts w:ascii="Arial" w:hAnsi="Arial" w:cs="Arial"/>
                <w:color w:val="000000" w:themeColor="text1"/>
                <w:sz w:val="22"/>
                <w:szCs w:val="22"/>
              </w:rPr>
              <w:t xml:space="preserve"> moving forward. Immediate action had been taken, with a</w:t>
            </w:r>
            <w:r w:rsidR="00195720">
              <w:rPr>
                <w:rFonts w:ascii="Arial" w:hAnsi="Arial" w:cs="Arial"/>
                <w:color w:val="000000" w:themeColor="text1"/>
                <w:sz w:val="22"/>
                <w:szCs w:val="22"/>
              </w:rPr>
              <w:t>n Apprenticeship</w:t>
            </w:r>
            <w:r w:rsidR="00770470">
              <w:rPr>
                <w:rFonts w:ascii="Arial" w:hAnsi="Arial" w:cs="Arial"/>
                <w:color w:val="000000" w:themeColor="text1"/>
                <w:sz w:val="22"/>
                <w:szCs w:val="22"/>
              </w:rPr>
              <w:t xml:space="preserve"> task and finish group established to take forward improvements and steps already underway such as </w:t>
            </w:r>
            <w:r w:rsidR="00195720">
              <w:rPr>
                <w:rFonts w:ascii="Arial" w:hAnsi="Arial" w:cs="Arial"/>
                <w:color w:val="000000" w:themeColor="text1"/>
                <w:sz w:val="22"/>
                <w:szCs w:val="22"/>
              </w:rPr>
              <w:t xml:space="preserve">the </w:t>
            </w:r>
            <w:r w:rsidR="00770470">
              <w:rPr>
                <w:rFonts w:ascii="Arial" w:hAnsi="Arial" w:cs="Arial"/>
                <w:color w:val="000000" w:themeColor="text1"/>
                <w:sz w:val="22"/>
                <w:szCs w:val="22"/>
              </w:rPr>
              <w:t xml:space="preserve">recruitment of a new Head of Apprenticeship Delivery. The Group’s </w:t>
            </w:r>
            <w:r w:rsidR="00DF0751">
              <w:rPr>
                <w:rFonts w:ascii="Arial" w:hAnsi="Arial" w:cs="Arial"/>
                <w:color w:val="000000" w:themeColor="text1"/>
                <w:sz w:val="22"/>
                <w:szCs w:val="22"/>
              </w:rPr>
              <w:t>Self-Assessment</w:t>
            </w:r>
            <w:r w:rsidR="00770470">
              <w:rPr>
                <w:rFonts w:ascii="Arial" w:hAnsi="Arial" w:cs="Arial"/>
                <w:color w:val="000000" w:themeColor="text1"/>
                <w:sz w:val="22"/>
                <w:szCs w:val="22"/>
              </w:rPr>
              <w:t xml:space="preserve"> Report (SAR) had been reviewed and updated, with Apprenticeships now </w:t>
            </w:r>
            <w:r w:rsidR="00195720">
              <w:rPr>
                <w:rFonts w:ascii="Arial" w:hAnsi="Arial" w:cs="Arial"/>
                <w:color w:val="000000" w:themeColor="text1"/>
                <w:sz w:val="22"/>
                <w:szCs w:val="22"/>
              </w:rPr>
              <w:t xml:space="preserve">assessed as </w:t>
            </w:r>
            <w:r w:rsidR="00770470">
              <w:rPr>
                <w:rFonts w:ascii="Arial" w:hAnsi="Arial" w:cs="Arial"/>
                <w:color w:val="000000" w:themeColor="text1"/>
                <w:sz w:val="22"/>
                <w:szCs w:val="22"/>
              </w:rPr>
              <w:t>a grade 2</w:t>
            </w:r>
            <w:r w:rsidR="00195720">
              <w:rPr>
                <w:rFonts w:ascii="Arial" w:hAnsi="Arial" w:cs="Arial"/>
                <w:color w:val="000000" w:themeColor="text1"/>
                <w:sz w:val="22"/>
                <w:szCs w:val="22"/>
              </w:rPr>
              <w:t>,</w:t>
            </w:r>
            <w:r w:rsidR="00770470">
              <w:rPr>
                <w:rFonts w:ascii="Arial" w:hAnsi="Arial" w:cs="Arial"/>
                <w:color w:val="000000" w:themeColor="text1"/>
                <w:sz w:val="22"/>
                <w:szCs w:val="22"/>
              </w:rPr>
              <w:t xml:space="preserve"> and actions </w:t>
            </w:r>
            <w:r w:rsidR="00195720">
              <w:rPr>
                <w:rFonts w:ascii="Arial" w:hAnsi="Arial" w:cs="Arial"/>
                <w:color w:val="000000" w:themeColor="text1"/>
                <w:sz w:val="22"/>
                <w:szCs w:val="22"/>
              </w:rPr>
              <w:t xml:space="preserve">were </w:t>
            </w:r>
            <w:r w:rsidR="00770470">
              <w:rPr>
                <w:rFonts w:ascii="Arial" w:hAnsi="Arial" w:cs="Arial"/>
                <w:color w:val="000000" w:themeColor="text1"/>
                <w:sz w:val="22"/>
                <w:szCs w:val="22"/>
              </w:rPr>
              <w:t xml:space="preserve">set out for improvement in the </w:t>
            </w:r>
            <w:r w:rsidR="001C734D">
              <w:rPr>
                <w:rFonts w:ascii="Arial" w:hAnsi="Arial" w:cs="Arial"/>
                <w:color w:val="000000" w:themeColor="text1"/>
                <w:sz w:val="22"/>
                <w:szCs w:val="22"/>
              </w:rPr>
              <w:t xml:space="preserve">revised </w:t>
            </w:r>
            <w:r w:rsidR="00770470">
              <w:rPr>
                <w:rFonts w:ascii="Arial" w:hAnsi="Arial" w:cs="Arial"/>
                <w:color w:val="000000" w:themeColor="text1"/>
                <w:sz w:val="22"/>
                <w:szCs w:val="22"/>
              </w:rPr>
              <w:t>Quality Improvement Plan (QIP</w:t>
            </w:r>
            <w:r w:rsidR="001C734D">
              <w:rPr>
                <w:rFonts w:ascii="Arial" w:hAnsi="Arial" w:cs="Arial"/>
                <w:color w:val="000000" w:themeColor="text1"/>
                <w:sz w:val="22"/>
                <w:szCs w:val="22"/>
              </w:rPr>
              <w:t xml:space="preserve">) </w:t>
            </w:r>
            <w:r w:rsidR="00195720">
              <w:rPr>
                <w:rFonts w:ascii="Arial" w:hAnsi="Arial" w:cs="Arial"/>
                <w:color w:val="000000" w:themeColor="text1"/>
                <w:sz w:val="22"/>
                <w:szCs w:val="22"/>
              </w:rPr>
              <w:t xml:space="preserve">which is </w:t>
            </w:r>
            <w:r w:rsidR="001C734D">
              <w:rPr>
                <w:rFonts w:ascii="Arial" w:hAnsi="Arial" w:cs="Arial"/>
                <w:color w:val="000000" w:themeColor="text1"/>
                <w:sz w:val="22"/>
                <w:szCs w:val="22"/>
              </w:rPr>
              <w:t xml:space="preserve">closely monitored by </w:t>
            </w:r>
            <w:r w:rsidR="00195720">
              <w:rPr>
                <w:rFonts w:ascii="Arial" w:hAnsi="Arial" w:cs="Arial"/>
                <w:color w:val="000000" w:themeColor="text1"/>
                <w:sz w:val="22"/>
                <w:szCs w:val="22"/>
              </w:rPr>
              <w:t>the Corporation’s</w:t>
            </w:r>
            <w:r w:rsidR="001C734D">
              <w:rPr>
                <w:rFonts w:ascii="Arial" w:hAnsi="Arial" w:cs="Arial"/>
                <w:color w:val="000000" w:themeColor="text1"/>
                <w:sz w:val="22"/>
                <w:szCs w:val="22"/>
              </w:rPr>
              <w:t xml:space="preserve"> Quality and Curriculum Committee.</w:t>
            </w:r>
          </w:p>
          <w:p w14:paraId="7CA1B4CF" w14:textId="77777777" w:rsidR="00770470" w:rsidRDefault="00770470" w:rsidP="00FC4CF5">
            <w:pPr>
              <w:rPr>
                <w:rFonts w:ascii="Arial" w:hAnsi="Arial" w:cs="Arial"/>
                <w:color w:val="000000" w:themeColor="text1"/>
                <w:sz w:val="22"/>
                <w:szCs w:val="22"/>
              </w:rPr>
            </w:pPr>
          </w:p>
          <w:p w14:paraId="25AA32F3" w14:textId="120A20AE" w:rsidR="00F10997" w:rsidRDefault="00770470" w:rsidP="00770470">
            <w:pPr>
              <w:rPr>
                <w:rFonts w:ascii="Arial" w:hAnsi="Arial" w:cs="Arial"/>
                <w:color w:val="000000" w:themeColor="text1"/>
                <w:sz w:val="22"/>
                <w:szCs w:val="22"/>
              </w:rPr>
            </w:pPr>
            <w:r>
              <w:rPr>
                <w:rFonts w:ascii="Arial" w:hAnsi="Arial" w:cs="Arial"/>
                <w:color w:val="000000" w:themeColor="text1"/>
                <w:sz w:val="22"/>
                <w:szCs w:val="22"/>
              </w:rPr>
              <w:t>The Board expressed their concern at the position and its implications</w:t>
            </w:r>
            <w:r w:rsidR="00195720">
              <w:rPr>
                <w:rFonts w:ascii="Arial" w:hAnsi="Arial" w:cs="Arial"/>
                <w:color w:val="000000" w:themeColor="text1"/>
                <w:sz w:val="22"/>
                <w:szCs w:val="22"/>
              </w:rPr>
              <w:t xml:space="preserve">. They were of the view that there must be </w:t>
            </w:r>
            <w:r>
              <w:rPr>
                <w:rFonts w:ascii="Arial" w:hAnsi="Arial" w:cs="Arial"/>
                <w:color w:val="000000" w:themeColor="text1"/>
                <w:sz w:val="22"/>
                <w:szCs w:val="22"/>
              </w:rPr>
              <w:t xml:space="preserve">‘no surprises’ </w:t>
            </w:r>
            <w:r w:rsidR="00195720">
              <w:rPr>
                <w:rFonts w:ascii="Arial" w:hAnsi="Arial" w:cs="Arial"/>
                <w:color w:val="000000" w:themeColor="text1"/>
                <w:sz w:val="22"/>
                <w:szCs w:val="22"/>
              </w:rPr>
              <w:t xml:space="preserve">and concerned that </w:t>
            </w:r>
            <w:r>
              <w:rPr>
                <w:rFonts w:ascii="Arial" w:hAnsi="Arial" w:cs="Arial"/>
                <w:color w:val="000000" w:themeColor="text1"/>
                <w:sz w:val="22"/>
                <w:szCs w:val="22"/>
              </w:rPr>
              <w:t>data issues</w:t>
            </w:r>
            <w:r w:rsidR="00195720">
              <w:rPr>
                <w:rFonts w:ascii="Arial" w:hAnsi="Arial" w:cs="Arial"/>
                <w:color w:val="000000" w:themeColor="text1"/>
                <w:sz w:val="22"/>
                <w:szCs w:val="22"/>
              </w:rPr>
              <w:t xml:space="preserve">, </w:t>
            </w:r>
            <w:r>
              <w:rPr>
                <w:rFonts w:ascii="Arial" w:hAnsi="Arial" w:cs="Arial"/>
                <w:color w:val="000000" w:themeColor="text1"/>
                <w:sz w:val="22"/>
                <w:szCs w:val="22"/>
              </w:rPr>
              <w:t>largely due to in-year merging of data and systems</w:t>
            </w:r>
            <w:r w:rsidR="00195720">
              <w:rPr>
                <w:rFonts w:ascii="Arial" w:hAnsi="Arial" w:cs="Arial"/>
                <w:color w:val="000000" w:themeColor="text1"/>
                <w:sz w:val="22"/>
                <w:szCs w:val="22"/>
              </w:rPr>
              <w:t>,</w:t>
            </w:r>
            <w:r>
              <w:rPr>
                <w:rFonts w:ascii="Arial" w:hAnsi="Arial" w:cs="Arial"/>
                <w:color w:val="000000" w:themeColor="text1"/>
                <w:sz w:val="22"/>
                <w:szCs w:val="22"/>
              </w:rPr>
              <w:t xml:space="preserve"> had led to there not being a completely transparent view of performance in-year. To give assurance</w:t>
            </w:r>
            <w:r w:rsidR="001C734D">
              <w:rPr>
                <w:rFonts w:ascii="Arial" w:hAnsi="Arial" w:cs="Arial"/>
                <w:color w:val="000000" w:themeColor="text1"/>
                <w:sz w:val="22"/>
                <w:szCs w:val="22"/>
              </w:rPr>
              <w:t xml:space="preserve"> </w:t>
            </w:r>
            <w:r w:rsidR="00195720">
              <w:rPr>
                <w:rFonts w:ascii="Arial" w:hAnsi="Arial" w:cs="Arial"/>
                <w:color w:val="000000" w:themeColor="text1"/>
                <w:sz w:val="22"/>
                <w:szCs w:val="22"/>
              </w:rPr>
              <w:t xml:space="preserve">of the Group’s review and action to address issues and improve performance, as well as updates and monitoring in both </w:t>
            </w:r>
            <w:r w:rsidR="001C734D">
              <w:rPr>
                <w:rFonts w:ascii="Arial" w:hAnsi="Arial" w:cs="Arial"/>
                <w:color w:val="000000" w:themeColor="text1"/>
                <w:sz w:val="22"/>
                <w:szCs w:val="22"/>
              </w:rPr>
              <w:t>Board and Quality and Curriculum Committee meetings</w:t>
            </w:r>
            <w:r w:rsidR="00195720">
              <w:rPr>
                <w:rFonts w:ascii="Arial" w:hAnsi="Arial" w:cs="Arial"/>
                <w:color w:val="000000" w:themeColor="text1"/>
                <w:sz w:val="22"/>
                <w:szCs w:val="22"/>
              </w:rPr>
              <w:t>,</w:t>
            </w:r>
            <w:r>
              <w:rPr>
                <w:rFonts w:ascii="Arial" w:hAnsi="Arial" w:cs="Arial"/>
                <w:color w:val="000000" w:themeColor="text1"/>
                <w:sz w:val="22"/>
                <w:szCs w:val="22"/>
              </w:rPr>
              <w:t xml:space="preserve"> </w:t>
            </w:r>
            <w:r w:rsidRPr="00770470">
              <w:rPr>
                <w:rFonts w:ascii="Arial" w:hAnsi="Arial" w:cs="Arial"/>
                <w:color w:val="2E74B5" w:themeColor="accent1" w:themeShade="BF"/>
                <w:sz w:val="22"/>
                <w:szCs w:val="22"/>
                <w:u w:val="single"/>
              </w:rPr>
              <w:t>it was agreed</w:t>
            </w:r>
            <w:r w:rsidRPr="00770470">
              <w:rPr>
                <w:rFonts w:ascii="Arial" w:hAnsi="Arial" w:cs="Arial"/>
                <w:color w:val="2E74B5" w:themeColor="accent1" w:themeShade="BF"/>
                <w:sz w:val="22"/>
                <w:szCs w:val="22"/>
              </w:rPr>
              <w:t xml:space="preserve"> </w:t>
            </w:r>
            <w:r w:rsidRPr="00770470">
              <w:rPr>
                <w:rFonts w:ascii="Arial" w:hAnsi="Arial" w:cs="Arial"/>
                <w:color w:val="000000" w:themeColor="text1"/>
                <w:sz w:val="22"/>
                <w:szCs w:val="22"/>
              </w:rPr>
              <w:t xml:space="preserve">that </w:t>
            </w:r>
            <w:r>
              <w:rPr>
                <w:rFonts w:ascii="Arial" w:hAnsi="Arial" w:cs="Arial"/>
                <w:color w:val="000000" w:themeColor="text1"/>
                <w:sz w:val="22"/>
                <w:szCs w:val="22"/>
              </w:rPr>
              <w:t xml:space="preserve">the </w:t>
            </w:r>
            <w:r w:rsidR="00195720">
              <w:rPr>
                <w:rFonts w:ascii="Arial" w:hAnsi="Arial" w:cs="Arial"/>
                <w:color w:val="000000" w:themeColor="text1"/>
                <w:sz w:val="22"/>
                <w:szCs w:val="22"/>
              </w:rPr>
              <w:t xml:space="preserve">Corporation’s </w:t>
            </w:r>
            <w:r>
              <w:rPr>
                <w:rFonts w:ascii="Arial" w:hAnsi="Arial" w:cs="Arial"/>
                <w:color w:val="000000" w:themeColor="text1"/>
                <w:sz w:val="22"/>
                <w:szCs w:val="22"/>
              </w:rPr>
              <w:t xml:space="preserve">Chair, Vice Chair and </w:t>
            </w:r>
            <w:r w:rsidR="00195720">
              <w:rPr>
                <w:rFonts w:ascii="Arial" w:hAnsi="Arial" w:cs="Arial"/>
                <w:color w:val="000000" w:themeColor="text1"/>
                <w:sz w:val="22"/>
                <w:szCs w:val="22"/>
              </w:rPr>
              <w:t xml:space="preserve">the </w:t>
            </w:r>
            <w:r>
              <w:rPr>
                <w:rFonts w:ascii="Arial" w:hAnsi="Arial" w:cs="Arial"/>
                <w:color w:val="000000" w:themeColor="text1"/>
                <w:sz w:val="22"/>
                <w:szCs w:val="22"/>
              </w:rPr>
              <w:t xml:space="preserve">Chair of Quality and Curriculum will join the </w:t>
            </w:r>
            <w:r w:rsidR="001C734D">
              <w:rPr>
                <w:rFonts w:ascii="Arial" w:hAnsi="Arial" w:cs="Arial"/>
                <w:color w:val="000000" w:themeColor="text1"/>
                <w:sz w:val="22"/>
                <w:szCs w:val="22"/>
              </w:rPr>
              <w:t>Apprenticeships task and finish group to offer support and challenge</w:t>
            </w:r>
            <w:r w:rsidR="00195720">
              <w:rPr>
                <w:rFonts w:ascii="Arial" w:hAnsi="Arial" w:cs="Arial"/>
                <w:color w:val="000000" w:themeColor="text1"/>
                <w:sz w:val="22"/>
                <w:szCs w:val="22"/>
              </w:rPr>
              <w:t xml:space="preserve">. </w:t>
            </w:r>
          </w:p>
          <w:p w14:paraId="3B1D0361" w14:textId="2EE4CC98" w:rsidR="007C27DB" w:rsidRDefault="007C27DB" w:rsidP="00FC4CF5">
            <w:pPr>
              <w:rPr>
                <w:rFonts w:ascii="Arial" w:hAnsi="Arial" w:cs="Arial"/>
                <w:color w:val="000000" w:themeColor="text1"/>
                <w:sz w:val="22"/>
                <w:szCs w:val="22"/>
              </w:rPr>
            </w:pPr>
          </w:p>
          <w:p w14:paraId="2B799AF2" w14:textId="010C611B" w:rsidR="00986ADE" w:rsidRDefault="001C734D" w:rsidP="00FC4CF5">
            <w:pPr>
              <w:rPr>
                <w:rFonts w:ascii="Arial" w:hAnsi="Arial" w:cs="Arial"/>
                <w:color w:val="000000" w:themeColor="text1"/>
                <w:sz w:val="22"/>
                <w:szCs w:val="22"/>
              </w:rPr>
            </w:pPr>
            <w:r>
              <w:rPr>
                <w:rFonts w:ascii="Arial" w:hAnsi="Arial" w:cs="Arial"/>
                <w:color w:val="000000" w:themeColor="text1"/>
                <w:sz w:val="22"/>
                <w:szCs w:val="22"/>
              </w:rPr>
              <w:t xml:space="preserve">On the </w:t>
            </w:r>
            <w:r w:rsidR="00195720">
              <w:rPr>
                <w:rFonts w:ascii="Arial" w:hAnsi="Arial" w:cs="Arial"/>
                <w:color w:val="000000" w:themeColor="text1"/>
                <w:sz w:val="22"/>
                <w:szCs w:val="22"/>
              </w:rPr>
              <w:t xml:space="preserve">broader </w:t>
            </w:r>
            <w:r>
              <w:rPr>
                <w:rFonts w:ascii="Arial" w:hAnsi="Arial" w:cs="Arial"/>
                <w:color w:val="000000" w:themeColor="text1"/>
                <w:sz w:val="22"/>
                <w:szCs w:val="22"/>
              </w:rPr>
              <w:t>KPI position, Board noted that appraisal completion was below target</w:t>
            </w:r>
            <w:r w:rsidR="00195720">
              <w:rPr>
                <w:rFonts w:ascii="Arial" w:hAnsi="Arial" w:cs="Arial"/>
                <w:color w:val="000000" w:themeColor="text1"/>
                <w:sz w:val="22"/>
                <w:szCs w:val="22"/>
              </w:rPr>
              <w:t>.</w:t>
            </w:r>
            <w:r>
              <w:rPr>
                <w:rFonts w:ascii="Arial" w:hAnsi="Arial" w:cs="Arial"/>
                <w:color w:val="000000" w:themeColor="text1"/>
                <w:sz w:val="22"/>
                <w:szCs w:val="22"/>
              </w:rPr>
              <w:t xml:space="preserve"> </w:t>
            </w:r>
            <w:r w:rsidR="00195720">
              <w:rPr>
                <w:rFonts w:ascii="Arial" w:hAnsi="Arial" w:cs="Arial"/>
                <w:color w:val="000000" w:themeColor="text1"/>
                <w:sz w:val="22"/>
                <w:szCs w:val="22"/>
              </w:rPr>
              <w:t>T</w:t>
            </w:r>
            <w:r>
              <w:rPr>
                <w:rFonts w:ascii="Arial" w:hAnsi="Arial" w:cs="Arial"/>
                <w:color w:val="000000" w:themeColor="text1"/>
                <w:sz w:val="22"/>
                <w:szCs w:val="22"/>
              </w:rPr>
              <w:t>he Principal explain</w:t>
            </w:r>
            <w:r w:rsidR="00195720">
              <w:rPr>
                <w:rFonts w:ascii="Arial" w:hAnsi="Arial" w:cs="Arial"/>
                <w:color w:val="000000" w:themeColor="text1"/>
                <w:sz w:val="22"/>
                <w:szCs w:val="22"/>
              </w:rPr>
              <w:t xml:space="preserve">ed </w:t>
            </w:r>
            <w:r>
              <w:rPr>
                <w:rFonts w:ascii="Arial" w:hAnsi="Arial" w:cs="Arial"/>
                <w:color w:val="000000" w:themeColor="text1"/>
                <w:sz w:val="22"/>
                <w:szCs w:val="22"/>
              </w:rPr>
              <w:t xml:space="preserve">there is a lag in recording and updating on current position, </w:t>
            </w:r>
            <w:r w:rsidR="00195720">
              <w:rPr>
                <w:rFonts w:ascii="Arial" w:hAnsi="Arial" w:cs="Arial"/>
                <w:color w:val="000000" w:themeColor="text1"/>
                <w:sz w:val="22"/>
                <w:szCs w:val="22"/>
              </w:rPr>
              <w:t xml:space="preserve">and that </w:t>
            </w:r>
            <w:r>
              <w:rPr>
                <w:rFonts w:ascii="Arial" w:hAnsi="Arial" w:cs="Arial"/>
                <w:color w:val="000000" w:themeColor="text1"/>
                <w:sz w:val="22"/>
                <w:szCs w:val="22"/>
              </w:rPr>
              <w:t xml:space="preserve">plans for progress and moderation to support consistency </w:t>
            </w:r>
            <w:r w:rsidR="00195720">
              <w:rPr>
                <w:rFonts w:ascii="Arial" w:hAnsi="Arial" w:cs="Arial"/>
                <w:color w:val="000000" w:themeColor="text1"/>
                <w:sz w:val="22"/>
                <w:szCs w:val="22"/>
              </w:rPr>
              <w:t xml:space="preserve">is </w:t>
            </w:r>
            <w:r>
              <w:rPr>
                <w:rFonts w:ascii="Arial" w:hAnsi="Arial" w:cs="Arial"/>
                <w:color w:val="000000" w:themeColor="text1"/>
                <w:sz w:val="22"/>
                <w:szCs w:val="22"/>
              </w:rPr>
              <w:t>also impact</w:t>
            </w:r>
            <w:r w:rsidR="00195720">
              <w:rPr>
                <w:rFonts w:ascii="Arial" w:hAnsi="Arial" w:cs="Arial"/>
                <w:color w:val="000000" w:themeColor="text1"/>
                <w:sz w:val="22"/>
                <w:szCs w:val="22"/>
              </w:rPr>
              <w:t>ing</w:t>
            </w:r>
            <w:r>
              <w:rPr>
                <w:rFonts w:ascii="Arial" w:hAnsi="Arial" w:cs="Arial"/>
                <w:color w:val="000000" w:themeColor="text1"/>
                <w:sz w:val="22"/>
                <w:szCs w:val="22"/>
              </w:rPr>
              <w:t xml:space="preserve"> on speed of completion. Board challenged </w:t>
            </w:r>
            <w:r w:rsidR="00195720">
              <w:rPr>
                <w:rFonts w:ascii="Arial" w:hAnsi="Arial" w:cs="Arial"/>
                <w:color w:val="000000" w:themeColor="text1"/>
                <w:sz w:val="22"/>
                <w:szCs w:val="22"/>
              </w:rPr>
              <w:t xml:space="preserve">and </w:t>
            </w:r>
            <w:r>
              <w:rPr>
                <w:rFonts w:ascii="Arial" w:hAnsi="Arial" w:cs="Arial"/>
                <w:color w:val="000000" w:themeColor="text1"/>
                <w:sz w:val="22"/>
                <w:szCs w:val="22"/>
              </w:rPr>
              <w:t xml:space="preserve">sought assurance on </w:t>
            </w:r>
            <w:r w:rsidR="00195720">
              <w:rPr>
                <w:rFonts w:ascii="Arial" w:hAnsi="Arial" w:cs="Arial"/>
                <w:color w:val="000000" w:themeColor="text1"/>
                <w:sz w:val="22"/>
                <w:szCs w:val="22"/>
              </w:rPr>
              <w:t xml:space="preserve">the </w:t>
            </w:r>
            <w:r>
              <w:rPr>
                <w:rFonts w:ascii="Arial" w:hAnsi="Arial" w:cs="Arial"/>
                <w:color w:val="000000" w:themeColor="text1"/>
                <w:sz w:val="22"/>
                <w:szCs w:val="22"/>
              </w:rPr>
              <w:t xml:space="preserve">curriculum gross margin being </w:t>
            </w:r>
            <w:r w:rsidR="00335C90">
              <w:rPr>
                <w:rFonts w:ascii="Arial" w:hAnsi="Arial" w:cs="Arial"/>
                <w:color w:val="000000" w:themeColor="text1"/>
                <w:sz w:val="22"/>
                <w:szCs w:val="22"/>
              </w:rPr>
              <w:t xml:space="preserve">10% down on the target. </w:t>
            </w:r>
            <w:r>
              <w:rPr>
                <w:rFonts w:ascii="Arial" w:hAnsi="Arial" w:cs="Arial"/>
                <w:color w:val="000000" w:themeColor="text1"/>
                <w:sz w:val="22"/>
                <w:szCs w:val="22"/>
              </w:rPr>
              <w:t xml:space="preserve">David Rothwell (Deputy Principal) explained that the in-year position has since improved as part of budget re-forecasting – some areas remain </w:t>
            </w:r>
            <w:r w:rsidR="00335C90">
              <w:rPr>
                <w:rFonts w:ascii="Arial" w:hAnsi="Arial" w:cs="Arial"/>
                <w:color w:val="000000" w:themeColor="text1"/>
                <w:sz w:val="22"/>
                <w:szCs w:val="22"/>
              </w:rPr>
              <w:t>significantly below target</w:t>
            </w:r>
            <w:r>
              <w:rPr>
                <w:rFonts w:ascii="Arial" w:hAnsi="Arial" w:cs="Arial"/>
                <w:color w:val="000000" w:themeColor="text1"/>
                <w:sz w:val="22"/>
                <w:szCs w:val="22"/>
              </w:rPr>
              <w:t xml:space="preserve"> </w:t>
            </w:r>
            <w:r w:rsidR="00195720">
              <w:rPr>
                <w:rFonts w:ascii="Arial" w:hAnsi="Arial" w:cs="Arial"/>
                <w:color w:val="000000" w:themeColor="text1"/>
                <w:sz w:val="22"/>
                <w:szCs w:val="22"/>
              </w:rPr>
              <w:t xml:space="preserve">however, </w:t>
            </w:r>
            <w:r>
              <w:rPr>
                <w:rFonts w:ascii="Arial" w:hAnsi="Arial" w:cs="Arial"/>
                <w:color w:val="000000" w:themeColor="text1"/>
                <w:sz w:val="22"/>
                <w:szCs w:val="22"/>
              </w:rPr>
              <w:t xml:space="preserve">and are </w:t>
            </w:r>
            <w:r w:rsidR="00335C90">
              <w:rPr>
                <w:rFonts w:ascii="Arial" w:hAnsi="Arial" w:cs="Arial"/>
                <w:color w:val="000000" w:themeColor="text1"/>
                <w:sz w:val="22"/>
                <w:szCs w:val="22"/>
              </w:rPr>
              <w:t xml:space="preserve">being followed up so </w:t>
            </w:r>
            <w:r>
              <w:rPr>
                <w:rFonts w:ascii="Arial" w:hAnsi="Arial" w:cs="Arial"/>
                <w:color w:val="000000" w:themeColor="text1"/>
                <w:sz w:val="22"/>
                <w:szCs w:val="22"/>
              </w:rPr>
              <w:t xml:space="preserve">the Group </w:t>
            </w:r>
            <w:r w:rsidR="00335C90">
              <w:rPr>
                <w:rFonts w:ascii="Arial" w:hAnsi="Arial" w:cs="Arial"/>
                <w:color w:val="000000" w:themeColor="text1"/>
                <w:sz w:val="22"/>
                <w:szCs w:val="22"/>
              </w:rPr>
              <w:t>understand the drivers</w:t>
            </w:r>
            <w:r>
              <w:rPr>
                <w:rFonts w:ascii="Arial" w:hAnsi="Arial" w:cs="Arial"/>
                <w:color w:val="000000" w:themeColor="text1"/>
                <w:sz w:val="22"/>
                <w:szCs w:val="22"/>
              </w:rPr>
              <w:t xml:space="preserve"> and leadership team can consider for next year to drive improvements.</w:t>
            </w:r>
          </w:p>
          <w:p w14:paraId="155392FD" w14:textId="198248DB" w:rsidR="003B745B" w:rsidRDefault="003B745B" w:rsidP="00FC4CF5">
            <w:pPr>
              <w:rPr>
                <w:rFonts w:ascii="Arial" w:hAnsi="Arial" w:cs="Arial"/>
                <w:color w:val="000000" w:themeColor="text1"/>
                <w:sz w:val="22"/>
                <w:szCs w:val="22"/>
              </w:rPr>
            </w:pPr>
          </w:p>
          <w:p w14:paraId="111B9ED4" w14:textId="2BD3A20D" w:rsidR="001D6FDB" w:rsidRPr="00C863BA" w:rsidRDefault="001D6FDB" w:rsidP="00FC4CF5">
            <w:pPr>
              <w:rPr>
                <w:rFonts w:ascii="Arial" w:hAnsi="Arial" w:cs="Arial"/>
                <w:color w:val="000000" w:themeColor="text1"/>
                <w:sz w:val="22"/>
                <w:szCs w:val="22"/>
              </w:rPr>
            </w:pPr>
            <w:r w:rsidRPr="00C863BA">
              <w:rPr>
                <w:rFonts w:ascii="Arial" w:hAnsi="Arial" w:cs="Arial"/>
                <w:color w:val="000000" w:themeColor="text1"/>
                <w:sz w:val="22"/>
                <w:szCs w:val="22"/>
              </w:rPr>
              <w:t>David Rothwell (Deputy Principal) presented the supplementary update on IT</w:t>
            </w:r>
            <w:r w:rsidR="00FB6204">
              <w:rPr>
                <w:rFonts w:ascii="Arial" w:hAnsi="Arial" w:cs="Arial"/>
                <w:color w:val="000000" w:themeColor="text1"/>
                <w:sz w:val="22"/>
                <w:szCs w:val="22"/>
              </w:rPr>
              <w:t xml:space="preserve">, which covered </w:t>
            </w:r>
            <w:r w:rsidRPr="00C863BA">
              <w:rPr>
                <w:rFonts w:ascii="Arial" w:hAnsi="Arial" w:cs="Arial"/>
                <w:color w:val="000000" w:themeColor="text1"/>
                <w:sz w:val="22"/>
                <w:szCs w:val="22"/>
              </w:rPr>
              <w:t>key risks in this are</w:t>
            </w:r>
            <w:r w:rsidR="00C863BA" w:rsidRPr="00C863BA">
              <w:rPr>
                <w:rFonts w:ascii="Arial" w:hAnsi="Arial" w:cs="Arial"/>
                <w:color w:val="000000" w:themeColor="text1"/>
                <w:sz w:val="22"/>
                <w:szCs w:val="22"/>
              </w:rPr>
              <w:t xml:space="preserve">a </w:t>
            </w:r>
            <w:r w:rsidR="00FB6204">
              <w:rPr>
                <w:rFonts w:ascii="Arial" w:hAnsi="Arial" w:cs="Arial"/>
                <w:color w:val="000000" w:themeColor="text1"/>
                <w:sz w:val="22"/>
                <w:szCs w:val="22"/>
              </w:rPr>
              <w:t xml:space="preserve">in relation to </w:t>
            </w:r>
            <w:r w:rsidR="00C863BA" w:rsidRPr="00C863BA">
              <w:rPr>
                <w:rFonts w:ascii="Arial" w:hAnsi="Arial" w:cs="Arial"/>
                <w:color w:val="000000" w:themeColor="text1"/>
                <w:sz w:val="22"/>
                <w:szCs w:val="22"/>
              </w:rPr>
              <w:t xml:space="preserve">strategy, service user feedback, communications, assessment and benchmarking. The priorities for action were confirmed. </w:t>
            </w:r>
            <w:r w:rsidR="00FB6204">
              <w:rPr>
                <w:rFonts w:ascii="Arial" w:hAnsi="Arial" w:cs="Arial"/>
                <w:color w:val="000000" w:themeColor="text1"/>
                <w:sz w:val="22"/>
                <w:szCs w:val="22"/>
              </w:rPr>
              <w:t>I</w:t>
            </w:r>
            <w:r w:rsidRPr="00C863BA">
              <w:rPr>
                <w:rFonts w:ascii="Arial" w:hAnsi="Arial" w:cs="Arial"/>
                <w:color w:val="000000" w:themeColor="text1"/>
                <w:sz w:val="22"/>
                <w:szCs w:val="22"/>
              </w:rPr>
              <w:t>t was reported that there had been a m</w:t>
            </w:r>
            <w:r w:rsidR="003B745B" w:rsidRPr="00C863BA">
              <w:rPr>
                <w:rFonts w:ascii="Arial" w:hAnsi="Arial" w:cs="Arial"/>
                <w:color w:val="000000" w:themeColor="text1"/>
                <w:sz w:val="22"/>
                <w:szCs w:val="22"/>
              </w:rPr>
              <w:t>arked strengthening in communication</w:t>
            </w:r>
            <w:r w:rsidRPr="00C863BA">
              <w:rPr>
                <w:rFonts w:ascii="Arial" w:hAnsi="Arial" w:cs="Arial"/>
                <w:color w:val="000000" w:themeColor="text1"/>
                <w:sz w:val="22"/>
                <w:szCs w:val="22"/>
              </w:rPr>
              <w:t xml:space="preserve"> and additional capacity for the team, with additional activity delivered such as </w:t>
            </w:r>
            <w:r w:rsidR="003B745B" w:rsidRPr="00C863BA">
              <w:rPr>
                <w:rFonts w:ascii="Arial" w:hAnsi="Arial" w:cs="Arial"/>
                <w:color w:val="000000" w:themeColor="text1"/>
                <w:sz w:val="22"/>
                <w:szCs w:val="22"/>
              </w:rPr>
              <w:t xml:space="preserve">stress testing </w:t>
            </w:r>
            <w:r w:rsidR="003B745B" w:rsidRPr="00C863BA">
              <w:rPr>
                <w:rFonts w:ascii="Arial" w:hAnsi="Arial" w:cs="Arial"/>
                <w:color w:val="000000" w:themeColor="text1"/>
                <w:sz w:val="22"/>
                <w:szCs w:val="22"/>
              </w:rPr>
              <w:lastRenderedPageBreak/>
              <w:t>the system and firewalls</w:t>
            </w:r>
            <w:r w:rsidR="00FB6204">
              <w:rPr>
                <w:rFonts w:ascii="Arial" w:hAnsi="Arial" w:cs="Arial"/>
                <w:color w:val="000000" w:themeColor="text1"/>
                <w:sz w:val="22"/>
                <w:szCs w:val="22"/>
              </w:rPr>
              <w:t xml:space="preserve">. Domain migration is being prioritised and leadership team are increasingly confident that it will be achieved by </w:t>
            </w:r>
            <w:r w:rsidRPr="00C863BA">
              <w:rPr>
                <w:rFonts w:ascii="Arial" w:hAnsi="Arial" w:cs="Arial"/>
                <w:color w:val="000000" w:themeColor="text1"/>
                <w:sz w:val="22"/>
                <w:szCs w:val="22"/>
              </w:rPr>
              <w:t xml:space="preserve">end February. </w:t>
            </w:r>
          </w:p>
          <w:p w14:paraId="730F0C7E" w14:textId="77777777" w:rsidR="00FC4CF5" w:rsidRDefault="00FC4CF5" w:rsidP="00FC4CF5">
            <w:pPr>
              <w:rPr>
                <w:rFonts w:ascii="Arial" w:hAnsi="Arial" w:cs="Arial"/>
                <w:color w:val="000000" w:themeColor="text1"/>
                <w:sz w:val="22"/>
                <w:szCs w:val="22"/>
              </w:rPr>
            </w:pPr>
          </w:p>
          <w:p w14:paraId="6EB75237" w14:textId="70FC99AC" w:rsidR="0038684A" w:rsidRDefault="00FC4CF5" w:rsidP="0038684A">
            <w:pPr>
              <w:rPr>
                <w:rFonts w:ascii="Arial" w:hAnsi="Arial" w:cs="Arial"/>
                <w:b/>
                <w:color w:val="000000" w:themeColor="text1"/>
                <w:sz w:val="22"/>
                <w:szCs w:val="22"/>
              </w:rPr>
            </w:pPr>
            <w:r w:rsidRPr="004977BA">
              <w:rPr>
                <w:rFonts w:ascii="Arial" w:hAnsi="Arial" w:cs="Arial"/>
                <w:b/>
                <w:sz w:val="22"/>
                <w:szCs w:val="22"/>
                <w:u w:val="single"/>
              </w:rPr>
              <w:t>Resolved:</w:t>
            </w:r>
            <w:r w:rsidRPr="004977BA">
              <w:rPr>
                <w:rFonts w:ascii="Arial" w:hAnsi="Arial" w:cs="Arial"/>
                <w:b/>
                <w:sz w:val="22"/>
                <w:szCs w:val="22"/>
              </w:rPr>
              <w:t xml:space="preserve"> To </w:t>
            </w:r>
            <w:r>
              <w:rPr>
                <w:rFonts w:ascii="Arial" w:hAnsi="Arial" w:cs="Arial"/>
                <w:b/>
                <w:sz w:val="22"/>
                <w:szCs w:val="22"/>
              </w:rPr>
              <w:t>receive and note the Principal’s report</w:t>
            </w:r>
            <w:r w:rsidR="0038684A">
              <w:rPr>
                <w:rFonts w:ascii="Arial" w:hAnsi="Arial" w:cs="Arial"/>
                <w:b/>
                <w:sz w:val="22"/>
                <w:szCs w:val="22"/>
              </w:rPr>
              <w:t xml:space="preserve">, </w:t>
            </w:r>
            <w:r w:rsidR="0038684A" w:rsidRPr="0038684A">
              <w:rPr>
                <w:rFonts w:ascii="Arial" w:hAnsi="Arial" w:cs="Arial"/>
                <w:b/>
                <w:color w:val="000000" w:themeColor="text1"/>
                <w:sz w:val="22"/>
                <w:szCs w:val="22"/>
              </w:rPr>
              <w:t>including key strategic risks and key performance indicators (KPIs)</w:t>
            </w:r>
          </w:p>
          <w:p w14:paraId="25A04A3B" w14:textId="114C7EE5" w:rsidR="00FB6204" w:rsidRDefault="00FB6204" w:rsidP="0038684A">
            <w:pPr>
              <w:rPr>
                <w:rFonts w:ascii="Arial" w:hAnsi="Arial" w:cs="Arial"/>
                <w:b/>
                <w:color w:val="000000" w:themeColor="text1"/>
                <w:sz w:val="22"/>
                <w:szCs w:val="22"/>
                <w:u w:val="single"/>
              </w:rPr>
            </w:pPr>
          </w:p>
          <w:p w14:paraId="6E12081B" w14:textId="58C0A623" w:rsidR="00FB6204" w:rsidRDefault="00FB6204" w:rsidP="00FB6204">
            <w:pPr>
              <w:rPr>
                <w:rFonts w:ascii="Arial" w:hAnsi="Arial" w:cs="Arial"/>
                <w:color w:val="000000" w:themeColor="text1"/>
                <w:sz w:val="22"/>
                <w:szCs w:val="22"/>
              </w:rPr>
            </w:pPr>
            <w:r>
              <w:rPr>
                <w:rFonts w:ascii="Arial" w:hAnsi="Arial" w:cs="Arial"/>
                <w:b/>
                <w:color w:val="000000" w:themeColor="text1"/>
                <w:sz w:val="22"/>
                <w:szCs w:val="22"/>
                <w:u w:val="single"/>
              </w:rPr>
              <w:t>Resolved:</w:t>
            </w:r>
            <w:r>
              <w:rPr>
                <w:rFonts w:ascii="Arial" w:hAnsi="Arial" w:cs="Arial"/>
                <w:b/>
                <w:color w:val="000000" w:themeColor="text1"/>
                <w:sz w:val="22"/>
                <w:szCs w:val="22"/>
              </w:rPr>
              <w:t xml:space="preserve"> </w:t>
            </w:r>
            <w:r w:rsidRPr="00FB6204">
              <w:rPr>
                <w:rFonts w:ascii="Arial" w:hAnsi="Arial" w:cs="Arial"/>
                <w:b/>
                <w:color w:val="000000" w:themeColor="text1"/>
                <w:sz w:val="22"/>
                <w:szCs w:val="22"/>
              </w:rPr>
              <w:t>For the Corporation’s Chair, Vice Chair and the Chair of Quality and Curriculum to join the Apprenticeships task and finish group to offer support and challenge</w:t>
            </w:r>
            <w:r>
              <w:rPr>
                <w:rFonts w:ascii="Arial" w:hAnsi="Arial" w:cs="Arial"/>
                <w:b/>
                <w:color w:val="000000" w:themeColor="text1"/>
                <w:sz w:val="22"/>
                <w:szCs w:val="22"/>
              </w:rPr>
              <w:t xml:space="preserve"> </w:t>
            </w:r>
          </w:p>
          <w:p w14:paraId="3EACD947" w14:textId="44CDDA89" w:rsidR="00FB6204" w:rsidRPr="00FB6204" w:rsidRDefault="00FB6204" w:rsidP="0038684A">
            <w:pPr>
              <w:rPr>
                <w:rFonts w:ascii="Arial" w:hAnsi="Arial" w:cs="Arial"/>
                <w:b/>
                <w:color w:val="000000" w:themeColor="text1"/>
                <w:sz w:val="22"/>
                <w:szCs w:val="22"/>
              </w:rPr>
            </w:pPr>
          </w:p>
          <w:p w14:paraId="5CD9FD0E" w14:textId="425E4E0B" w:rsidR="00F857CA" w:rsidRDefault="00F857CA" w:rsidP="001A586A">
            <w:pPr>
              <w:rPr>
                <w:rFonts w:ascii="Arial" w:hAnsi="Arial" w:cs="Arial"/>
                <w:b/>
                <w:color w:val="000000" w:themeColor="text1"/>
                <w:sz w:val="22"/>
                <w:szCs w:val="22"/>
                <w:u w:val="single"/>
              </w:rPr>
            </w:pPr>
          </w:p>
        </w:tc>
      </w:tr>
      <w:tr w:rsidR="009466DA" w:rsidRPr="005D204B" w14:paraId="6652FA51" w14:textId="77777777" w:rsidTr="00CB3C70">
        <w:tc>
          <w:tcPr>
            <w:tcW w:w="1242" w:type="dxa"/>
            <w:vMerge w:val="restart"/>
          </w:tcPr>
          <w:p w14:paraId="143AD2E3" w14:textId="47D18919" w:rsidR="009466DA" w:rsidRPr="005D204B" w:rsidRDefault="009466DA" w:rsidP="009466DA">
            <w:pPr>
              <w:rPr>
                <w:rFonts w:ascii="Arial" w:hAnsi="Arial" w:cs="Arial"/>
                <w:b/>
                <w:color w:val="000000" w:themeColor="text1"/>
                <w:sz w:val="22"/>
                <w:szCs w:val="22"/>
              </w:rPr>
            </w:pPr>
            <w:r>
              <w:rPr>
                <w:rFonts w:ascii="Arial" w:hAnsi="Arial" w:cs="Arial"/>
                <w:b/>
                <w:color w:val="000000" w:themeColor="text1"/>
                <w:sz w:val="22"/>
                <w:szCs w:val="22"/>
              </w:rPr>
              <w:lastRenderedPageBreak/>
              <w:t xml:space="preserve">Item </w:t>
            </w:r>
            <w:r w:rsidR="00C74BB9">
              <w:rPr>
                <w:rFonts w:ascii="Arial" w:hAnsi="Arial" w:cs="Arial"/>
                <w:b/>
                <w:color w:val="000000" w:themeColor="text1"/>
                <w:sz w:val="22"/>
                <w:szCs w:val="22"/>
              </w:rPr>
              <w:t>7</w:t>
            </w:r>
            <w:r>
              <w:rPr>
                <w:rFonts w:ascii="Arial" w:hAnsi="Arial" w:cs="Arial"/>
                <w:b/>
                <w:color w:val="000000" w:themeColor="text1"/>
                <w:sz w:val="22"/>
                <w:szCs w:val="22"/>
              </w:rPr>
              <w:t>.</w:t>
            </w:r>
          </w:p>
        </w:tc>
        <w:tc>
          <w:tcPr>
            <w:tcW w:w="8959" w:type="dxa"/>
          </w:tcPr>
          <w:p w14:paraId="7AAE83E8" w14:textId="7268F0C0" w:rsidR="009466DA" w:rsidRDefault="007323B7" w:rsidP="009466DA">
            <w:pPr>
              <w:rPr>
                <w:rFonts w:ascii="Arial" w:hAnsi="Arial" w:cs="Arial"/>
                <w:b/>
                <w:color w:val="000000" w:themeColor="text1"/>
                <w:sz w:val="22"/>
                <w:szCs w:val="22"/>
                <w:u w:val="single"/>
              </w:rPr>
            </w:pPr>
            <w:r>
              <w:rPr>
                <w:rFonts w:ascii="Arial" w:hAnsi="Arial" w:cs="Arial"/>
                <w:b/>
                <w:color w:val="000000" w:themeColor="text1"/>
                <w:sz w:val="22"/>
                <w:szCs w:val="22"/>
                <w:u w:val="single"/>
              </w:rPr>
              <w:t>Quality and Curriculum</w:t>
            </w:r>
          </w:p>
          <w:p w14:paraId="2FB8F9C6" w14:textId="0DF13C99" w:rsidR="009466DA" w:rsidRDefault="009466DA" w:rsidP="009466DA">
            <w:pPr>
              <w:rPr>
                <w:rFonts w:ascii="Arial" w:hAnsi="Arial" w:cs="Arial"/>
                <w:b/>
                <w:color w:val="000000" w:themeColor="text1"/>
                <w:sz w:val="22"/>
                <w:szCs w:val="22"/>
                <w:u w:val="single"/>
              </w:rPr>
            </w:pPr>
          </w:p>
        </w:tc>
      </w:tr>
      <w:tr w:rsidR="009466DA" w:rsidRPr="005D204B" w14:paraId="3E796A86" w14:textId="77777777" w:rsidTr="00CB3C70">
        <w:tc>
          <w:tcPr>
            <w:tcW w:w="1242" w:type="dxa"/>
            <w:vMerge/>
          </w:tcPr>
          <w:p w14:paraId="5F81C66A" w14:textId="77777777" w:rsidR="009466DA" w:rsidRPr="005D204B" w:rsidRDefault="009466DA" w:rsidP="009466DA">
            <w:pPr>
              <w:rPr>
                <w:rFonts w:ascii="Arial" w:hAnsi="Arial" w:cs="Arial"/>
                <w:b/>
                <w:color w:val="000000" w:themeColor="text1"/>
                <w:sz w:val="22"/>
                <w:szCs w:val="22"/>
              </w:rPr>
            </w:pPr>
          </w:p>
        </w:tc>
        <w:tc>
          <w:tcPr>
            <w:tcW w:w="8959" w:type="dxa"/>
          </w:tcPr>
          <w:p w14:paraId="44EF3255" w14:textId="4AD0D63B" w:rsidR="00C74BB9" w:rsidRDefault="00C74BB9" w:rsidP="009466DA">
            <w:pPr>
              <w:rPr>
                <w:rFonts w:ascii="Arial" w:hAnsi="Arial" w:cs="Arial"/>
                <w:b/>
                <w:bCs/>
                <w:color w:val="000000" w:themeColor="text1"/>
                <w:sz w:val="22"/>
                <w:szCs w:val="22"/>
              </w:rPr>
            </w:pPr>
            <w:r>
              <w:rPr>
                <w:rFonts w:ascii="Arial" w:hAnsi="Arial" w:cs="Arial"/>
                <w:b/>
                <w:bCs/>
                <w:color w:val="000000" w:themeColor="text1"/>
                <w:sz w:val="22"/>
                <w:szCs w:val="22"/>
              </w:rPr>
              <w:t>7a. Termly Curriculum Performance Report</w:t>
            </w:r>
          </w:p>
          <w:p w14:paraId="26391C4B" w14:textId="77777777" w:rsidR="00F8513C" w:rsidRPr="007323B7" w:rsidRDefault="00F8513C" w:rsidP="00F8513C">
            <w:pPr>
              <w:rPr>
                <w:rFonts w:ascii="Arial" w:hAnsi="Arial" w:cs="Arial"/>
                <w:b/>
                <w:color w:val="000000"/>
                <w:sz w:val="22"/>
                <w:szCs w:val="22"/>
              </w:rPr>
            </w:pPr>
            <w:r w:rsidRPr="007323B7">
              <w:rPr>
                <w:rFonts w:ascii="Arial" w:hAnsi="Arial" w:cs="Arial"/>
                <w:i/>
                <w:color w:val="000000" w:themeColor="text1"/>
                <w:sz w:val="22"/>
                <w:szCs w:val="22"/>
              </w:rPr>
              <w:t>Submitted: Report (circulated in meeting paper</w:t>
            </w:r>
            <w:r>
              <w:rPr>
                <w:rFonts w:ascii="Arial" w:hAnsi="Arial" w:cs="Arial"/>
                <w:i/>
                <w:color w:val="000000" w:themeColor="text1"/>
                <w:sz w:val="22"/>
                <w:szCs w:val="22"/>
              </w:rPr>
              <w:t>s</w:t>
            </w:r>
            <w:r w:rsidRPr="007323B7">
              <w:rPr>
                <w:rFonts w:ascii="Arial" w:hAnsi="Arial" w:cs="Arial"/>
                <w:i/>
                <w:color w:val="000000" w:themeColor="text1"/>
                <w:sz w:val="22"/>
                <w:szCs w:val="22"/>
              </w:rPr>
              <w:t>)</w:t>
            </w:r>
          </w:p>
          <w:p w14:paraId="48B777D0" w14:textId="77777777" w:rsidR="00C74BB9" w:rsidRDefault="00C74BB9" w:rsidP="009466DA">
            <w:pPr>
              <w:rPr>
                <w:rFonts w:ascii="Arial" w:hAnsi="Arial" w:cs="Arial"/>
                <w:b/>
                <w:bCs/>
                <w:color w:val="000000" w:themeColor="text1"/>
                <w:sz w:val="22"/>
                <w:szCs w:val="22"/>
              </w:rPr>
            </w:pPr>
          </w:p>
          <w:p w14:paraId="5BE05FF9" w14:textId="68ACD25D" w:rsidR="00DE5B3A" w:rsidRPr="00DE5B3A" w:rsidRDefault="00DE5B3A" w:rsidP="009466DA">
            <w:pPr>
              <w:rPr>
                <w:rFonts w:ascii="Arial" w:hAnsi="Arial" w:cs="Arial"/>
                <w:color w:val="000000" w:themeColor="text1"/>
                <w:sz w:val="22"/>
                <w:szCs w:val="22"/>
              </w:rPr>
            </w:pPr>
            <w:r>
              <w:rPr>
                <w:rFonts w:ascii="Arial" w:hAnsi="Arial" w:cs="Arial"/>
                <w:color w:val="000000" w:themeColor="text1"/>
                <w:sz w:val="22"/>
                <w:szCs w:val="22"/>
              </w:rPr>
              <w:t>Tracey Baron (Deputy Principal – Quality and Curriculum)</w:t>
            </w:r>
            <w:r w:rsidR="00797470">
              <w:rPr>
                <w:rFonts w:ascii="Arial" w:hAnsi="Arial" w:cs="Arial"/>
                <w:color w:val="000000" w:themeColor="text1"/>
                <w:sz w:val="22"/>
                <w:szCs w:val="22"/>
              </w:rPr>
              <w:t xml:space="preserve"> pre</w:t>
            </w:r>
            <w:r w:rsidR="00FB6204">
              <w:rPr>
                <w:rFonts w:ascii="Arial" w:hAnsi="Arial" w:cs="Arial"/>
                <w:color w:val="000000" w:themeColor="text1"/>
                <w:sz w:val="22"/>
                <w:szCs w:val="22"/>
              </w:rPr>
              <w:t>s</w:t>
            </w:r>
            <w:r w:rsidR="00797470">
              <w:rPr>
                <w:rFonts w:ascii="Arial" w:hAnsi="Arial" w:cs="Arial"/>
                <w:color w:val="000000" w:themeColor="text1"/>
                <w:sz w:val="22"/>
                <w:szCs w:val="22"/>
              </w:rPr>
              <w:t xml:space="preserve">ented the paper, </w:t>
            </w:r>
            <w:r>
              <w:rPr>
                <w:rFonts w:ascii="Arial" w:hAnsi="Arial" w:cs="Arial"/>
                <w:color w:val="000000" w:themeColor="text1"/>
                <w:sz w:val="22"/>
                <w:szCs w:val="22"/>
              </w:rPr>
              <w:t>inviting discussion and questions. Key aspects covered and reviewed are as follows:</w:t>
            </w:r>
          </w:p>
          <w:p w14:paraId="1823761C" w14:textId="77777777" w:rsidR="008C78AA" w:rsidRPr="007323B7" w:rsidRDefault="008C78AA" w:rsidP="00925A7F">
            <w:pPr>
              <w:autoSpaceDE w:val="0"/>
              <w:autoSpaceDN w:val="0"/>
              <w:adjustRightInd w:val="0"/>
              <w:rPr>
                <w:rFonts w:ascii="Arial" w:hAnsi="Arial" w:cs="Arial"/>
                <w:color w:val="000000" w:themeColor="text1"/>
                <w:sz w:val="22"/>
                <w:szCs w:val="22"/>
              </w:rPr>
            </w:pPr>
          </w:p>
          <w:p w14:paraId="0023FF77" w14:textId="285A5906" w:rsidR="007323B7" w:rsidRDefault="00FB6204" w:rsidP="00871F41">
            <w:pPr>
              <w:pStyle w:val="ListParagraph"/>
              <w:numPr>
                <w:ilvl w:val="0"/>
                <w:numId w:val="12"/>
              </w:numPr>
              <w:rPr>
                <w:rFonts w:ascii="Arial" w:hAnsi="Arial" w:cs="Arial"/>
                <w:bCs/>
              </w:rPr>
            </w:pPr>
            <w:r>
              <w:rPr>
                <w:rFonts w:ascii="Arial" w:hAnsi="Arial" w:cs="Arial"/>
                <w:bCs/>
              </w:rPr>
              <w:t>The Group’s a</w:t>
            </w:r>
            <w:r w:rsidR="00871F41">
              <w:rPr>
                <w:rFonts w:ascii="Arial" w:hAnsi="Arial" w:cs="Arial"/>
                <w:bCs/>
              </w:rPr>
              <w:t xml:space="preserve">nnual self-assessment </w:t>
            </w:r>
            <w:r w:rsidR="000A3F50">
              <w:rPr>
                <w:rFonts w:ascii="Arial" w:hAnsi="Arial" w:cs="Arial"/>
                <w:bCs/>
              </w:rPr>
              <w:t xml:space="preserve">report (SAR) has been </w:t>
            </w:r>
            <w:r w:rsidR="00871F41">
              <w:rPr>
                <w:rFonts w:ascii="Arial" w:hAnsi="Arial" w:cs="Arial"/>
                <w:bCs/>
              </w:rPr>
              <w:t>uploaded</w:t>
            </w:r>
            <w:r w:rsidR="000A3F50">
              <w:rPr>
                <w:rFonts w:ascii="Arial" w:hAnsi="Arial" w:cs="Arial"/>
                <w:bCs/>
              </w:rPr>
              <w:t xml:space="preserve"> follo</w:t>
            </w:r>
            <w:r w:rsidR="00D347BC">
              <w:rPr>
                <w:rFonts w:ascii="Arial" w:hAnsi="Arial" w:cs="Arial"/>
                <w:bCs/>
              </w:rPr>
              <w:t>w</w:t>
            </w:r>
            <w:r w:rsidR="000A3F50">
              <w:rPr>
                <w:rFonts w:ascii="Arial" w:hAnsi="Arial" w:cs="Arial"/>
                <w:bCs/>
              </w:rPr>
              <w:t xml:space="preserve">ing Board approval in December. Feedback from </w:t>
            </w:r>
            <w:r w:rsidR="00871F41">
              <w:rPr>
                <w:rFonts w:ascii="Arial" w:hAnsi="Arial" w:cs="Arial"/>
                <w:bCs/>
              </w:rPr>
              <w:t>external validation</w:t>
            </w:r>
            <w:r w:rsidR="000A3F50">
              <w:rPr>
                <w:rFonts w:ascii="Arial" w:hAnsi="Arial" w:cs="Arial"/>
                <w:bCs/>
              </w:rPr>
              <w:t xml:space="preserve"> was shared and </w:t>
            </w:r>
            <w:r>
              <w:rPr>
                <w:rFonts w:ascii="Arial" w:hAnsi="Arial" w:cs="Arial"/>
                <w:bCs/>
              </w:rPr>
              <w:t xml:space="preserve">had been </w:t>
            </w:r>
            <w:r w:rsidR="000A3F50">
              <w:rPr>
                <w:rFonts w:ascii="Arial" w:hAnsi="Arial" w:cs="Arial"/>
                <w:bCs/>
              </w:rPr>
              <w:t xml:space="preserve">considered, with the Board noting all grades remained as agreed by them, with the exception of Apprenticeships </w:t>
            </w:r>
            <w:r>
              <w:rPr>
                <w:rFonts w:ascii="Arial" w:hAnsi="Arial" w:cs="Arial"/>
                <w:bCs/>
              </w:rPr>
              <w:t xml:space="preserve">which had changed to a 2. </w:t>
            </w:r>
            <w:r w:rsidR="000A3F50">
              <w:rPr>
                <w:rFonts w:ascii="Arial" w:hAnsi="Arial" w:cs="Arial"/>
                <w:bCs/>
              </w:rPr>
              <w:t>The Board discussed the impact of the changed grade for Apprenticeships on ‘</w:t>
            </w:r>
            <w:r w:rsidR="00871F41">
              <w:rPr>
                <w:rFonts w:ascii="Arial" w:hAnsi="Arial" w:cs="Arial"/>
                <w:bCs/>
              </w:rPr>
              <w:t>overall effectiveness</w:t>
            </w:r>
            <w:r w:rsidR="000A3F50">
              <w:rPr>
                <w:rFonts w:ascii="Arial" w:hAnsi="Arial" w:cs="Arial"/>
                <w:bCs/>
              </w:rPr>
              <w:t xml:space="preserve">’, and were assured </w:t>
            </w:r>
            <w:r>
              <w:rPr>
                <w:rFonts w:ascii="Arial" w:hAnsi="Arial" w:cs="Arial"/>
                <w:bCs/>
              </w:rPr>
              <w:t xml:space="preserve">the overall grade </w:t>
            </w:r>
            <w:r w:rsidR="000A3F50">
              <w:rPr>
                <w:rFonts w:ascii="Arial" w:hAnsi="Arial" w:cs="Arial"/>
                <w:bCs/>
              </w:rPr>
              <w:t>should remain as a</w:t>
            </w:r>
            <w:r w:rsidR="00871F41">
              <w:rPr>
                <w:rFonts w:ascii="Arial" w:hAnsi="Arial" w:cs="Arial"/>
                <w:bCs/>
              </w:rPr>
              <w:t xml:space="preserve"> 1</w:t>
            </w:r>
          </w:p>
          <w:p w14:paraId="32A8AD4A" w14:textId="21D340B7" w:rsidR="00475919" w:rsidRDefault="00475919" w:rsidP="00871F41">
            <w:pPr>
              <w:pStyle w:val="ListParagraph"/>
              <w:numPr>
                <w:ilvl w:val="0"/>
                <w:numId w:val="12"/>
              </w:numPr>
              <w:rPr>
                <w:rFonts w:ascii="Arial" w:hAnsi="Arial" w:cs="Arial"/>
                <w:bCs/>
              </w:rPr>
            </w:pPr>
            <w:r>
              <w:rPr>
                <w:rFonts w:ascii="Arial" w:hAnsi="Arial" w:cs="Arial"/>
                <w:bCs/>
              </w:rPr>
              <w:t>An update was provided and reviewed in relation to the Quality Improvement Plan (QIP), subjects requiring improvement (SRIs) and the quality of teaching and learning</w:t>
            </w:r>
            <w:r w:rsidR="00FB6204">
              <w:rPr>
                <w:rFonts w:ascii="Arial" w:hAnsi="Arial" w:cs="Arial"/>
                <w:bCs/>
              </w:rPr>
              <w:t xml:space="preserve"> - </w:t>
            </w:r>
            <w:r>
              <w:rPr>
                <w:rFonts w:ascii="Arial" w:hAnsi="Arial" w:cs="Arial"/>
                <w:bCs/>
              </w:rPr>
              <w:t>including consideration of English and maths, revised curriculum plans for radicalisation and also improvements planned in 19+ retention</w:t>
            </w:r>
          </w:p>
          <w:p w14:paraId="10CB402F" w14:textId="6B4E1FF6" w:rsidR="00475919" w:rsidRDefault="003A6CE9" w:rsidP="00475919">
            <w:pPr>
              <w:pStyle w:val="ListParagraph"/>
              <w:numPr>
                <w:ilvl w:val="0"/>
                <w:numId w:val="12"/>
              </w:numPr>
              <w:rPr>
                <w:rFonts w:ascii="Arial" w:hAnsi="Arial" w:cs="Arial"/>
                <w:bCs/>
              </w:rPr>
            </w:pPr>
            <w:r w:rsidRPr="00475919">
              <w:rPr>
                <w:rFonts w:ascii="Arial" w:hAnsi="Arial" w:cs="Arial"/>
                <w:bCs/>
              </w:rPr>
              <w:t>L</w:t>
            </w:r>
            <w:r w:rsidR="00475919">
              <w:rPr>
                <w:rFonts w:ascii="Arial" w:hAnsi="Arial" w:cs="Arial"/>
                <w:bCs/>
              </w:rPr>
              <w:t xml:space="preserve">earner voice – results from the </w:t>
            </w:r>
            <w:r w:rsidR="00AA256A">
              <w:rPr>
                <w:rFonts w:ascii="Arial" w:hAnsi="Arial" w:cs="Arial"/>
                <w:bCs/>
              </w:rPr>
              <w:t>m</w:t>
            </w:r>
            <w:r w:rsidR="00FB6204">
              <w:rPr>
                <w:rFonts w:ascii="Arial" w:hAnsi="Arial" w:cs="Arial"/>
                <w:bCs/>
              </w:rPr>
              <w:t>i</w:t>
            </w:r>
            <w:r w:rsidR="00AA256A">
              <w:rPr>
                <w:rFonts w:ascii="Arial" w:hAnsi="Arial" w:cs="Arial"/>
                <w:bCs/>
              </w:rPr>
              <w:t>d-year survey</w:t>
            </w:r>
            <w:r w:rsidRPr="00475919">
              <w:rPr>
                <w:rFonts w:ascii="Arial" w:hAnsi="Arial" w:cs="Arial"/>
                <w:bCs/>
              </w:rPr>
              <w:t xml:space="preserve"> </w:t>
            </w:r>
            <w:r w:rsidR="00475919">
              <w:rPr>
                <w:rFonts w:ascii="Arial" w:hAnsi="Arial" w:cs="Arial"/>
                <w:bCs/>
              </w:rPr>
              <w:t xml:space="preserve">were shared for assurance, </w:t>
            </w:r>
            <w:r w:rsidR="00E071F0">
              <w:rPr>
                <w:rFonts w:ascii="Arial" w:hAnsi="Arial" w:cs="Arial"/>
                <w:bCs/>
              </w:rPr>
              <w:t xml:space="preserve">with analysis by campus </w:t>
            </w:r>
            <w:r w:rsidR="00475919">
              <w:rPr>
                <w:rFonts w:ascii="Arial" w:hAnsi="Arial" w:cs="Arial"/>
                <w:bCs/>
              </w:rPr>
              <w:t xml:space="preserve">and </w:t>
            </w:r>
            <w:r w:rsidR="00E071F0">
              <w:rPr>
                <w:rFonts w:ascii="Arial" w:hAnsi="Arial" w:cs="Arial"/>
                <w:bCs/>
              </w:rPr>
              <w:t>an update given on p</w:t>
            </w:r>
            <w:r w:rsidR="00475919">
              <w:rPr>
                <w:rFonts w:ascii="Arial" w:hAnsi="Arial" w:cs="Arial"/>
                <w:bCs/>
              </w:rPr>
              <w:t xml:space="preserve">lanned actions </w:t>
            </w:r>
            <w:r w:rsidR="00E071F0">
              <w:rPr>
                <w:rFonts w:ascii="Arial" w:hAnsi="Arial" w:cs="Arial"/>
                <w:bCs/>
              </w:rPr>
              <w:t xml:space="preserve">for improvements </w:t>
            </w:r>
          </w:p>
          <w:p w14:paraId="7AEE56F5" w14:textId="561515D7" w:rsidR="00817F5E" w:rsidRDefault="00475919" w:rsidP="00871F41">
            <w:pPr>
              <w:pStyle w:val="ListParagraph"/>
              <w:numPr>
                <w:ilvl w:val="0"/>
                <w:numId w:val="12"/>
              </w:numPr>
              <w:rPr>
                <w:rFonts w:ascii="Arial" w:hAnsi="Arial" w:cs="Arial"/>
                <w:bCs/>
              </w:rPr>
            </w:pPr>
            <w:r>
              <w:rPr>
                <w:rFonts w:ascii="Arial" w:hAnsi="Arial" w:cs="Arial"/>
                <w:bCs/>
              </w:rPr>
              <w:t>The s</w:t>
            </w:r>
            <w:r w:rsidR="00817F5E">
              <w:rPr>
                <w:rFonts w:ascii="Arial" w:hAnsi="Arial" w:cs="Arial"/>
                <w:bCs/>
              </w:rPr>
              <w:t xml:space="preserve">upport and challenge </w:t>
            </w:r>
            <w:r>
              <w:rPr>
                <w:rFonts w:ascii="Arial" w:hAnsi="Arial" w:cs="Arial"/>
                <w:bCs/>
              </w:rPr>
              <w:t xml:space="preserve">approach for A levels was explained </w:t>
            </w:r>
            <w:r w:rsidR="00D347BC">
              <w:rPr>
                <w:rFonts w:ascii="Arial" w:hAnsi="Arial" w:cs="Arial"/>
                <w:bCs/>
              </w:rPr>
              <w:t xml:space="preserve">in detail </w:t>
            </w:r>
            <w:r>
              <w:rPr>
                <w:rFonts w:ascii="Arial" w:hAnsi="Arial" w:cs="Arial"/>
                <w:bCs/>
              </w:rPr>
              <w:t xml:space="preserve">and reviewed, with Board assured it will contribute to </w:t>
            </w:r>
            <w:r w:rsidR="00FB6204">
              <w:rPr>
                <w:rFonts w:ascii="Arial" w:hAnsi="Arial" w:cs="Arial"/>
                <w:bCs/>
              </w:rPr>
              <w:t xml:space="preserve">quality improvement, for example </w:t>
            </w:r>
            <w:r>
              <w:rPr>
                <w:rFonts w:ascii="Arial" w:hAnsi="Arial" w:cs="Arial"/>
                <w:bCs/>
              </w:rPr>
              <w:t xml:space="preserve">addressing challenges in </w:t>
            </w:r>
            <w:r w:rsidR="00817F5E">
              <w:rPr>
                <w:rFonts w:ascii="Arial" w:hAnsi="Arial" w:cs="Arial"/>
                <w:bCs/>
              </w:rPr>
              <w:t>inconsistency of teaching cross subjects and</w:t>
            </w:r>
            <w:r w:rsidR="007004A6">
              <w:rPr>
                <w:rFonts w:ascii="Arial" w:hAnsi="Arial" w:cs="Arial"/>
                <w:bCs/>
              </w:rPr>
              <w:t xml:space="preserve"> </w:t>
            </w:r>
            <w:r>
              <w:rPr>
                <w:rFonts w:ascii="Arial" w:hAnsi="Arial" w:cs="Arial"/>
                <w:bCs/>
              </w:rPr>
              <w:t xml:space="preserve">the introduction of a </w:t>
            </w:r>
            <w:r w:rsidR="007004A6">
              <w:rPr>
                <w:rFonts w:ascii="Arial" w:hAnsi="Arial" w:cs="Arial"/>
                <w:bCs/>
              </w:rPr>
              <w:t xml:space="preserve">better system for leaders </w:t>
            </w:r>
            <w:r>
              <w:rPr>
                <w:rFonts w:ascii="Arial" w:hAnsi="Arial" w:cs="Arial"/>
                <w:bCs/>
              </w:rPr>
              <w:t xml:space="preserve">to </w:t>
            </w:r>
            <w:r w:rsidR="007004A6">
              <w:rPr>
                <w:rFonts w:ascii="Arial" w:hAnsi="Arial" w:cs="Arial"/>
                <w:bCs/>
              </w:rPr>
              <w:t>see under-achievement of students</w:t>
            </w:r>
            <w:r>
              <w:rPr>
                <w:rFonts w:ascii="Arial" w:hAnsi="Arial" w:cs="Arial"/>
                <w:bCs/>
              </w:rPr>
              <w:t xml:space="preserve">, supported by </w:t>
            </w:r>
            <w:r w:rsidR="007004A6">
              <w:rPr>
                <w:rFonts w:ascii="Arial" w:hAnsi="Arial" w:cs="Arial"/>
                <w:bCs/>
              </w:rPr>
              <w:t xml:space="preserve">RAG rating at subject/programme level. </w:t>
            </w:r>
            <w:r>
              <w:rPr>
                <w:rFonts w:ascii="Arial" w:hAnsi="Arial" w:cs="Arial"/>
                <w:bCs/>
              </w:rPr>
              <w:t xml:space="preserve">The Board asked and were assured of linkages and learning across </w:t>
            </w:r>
            <w:r w:rsidR="00FB6204">
              <w:rPr>
                <w:rFonts w:ascii="Arial" w:hAnsi="Arial" w:cs="Arial"/>
                <w:bCs/>
              </w:rPr>
              <w:t xml:space="preserve">different </w:t>
            </w:r>
            <w:r>
              <w:rPr>
                <w:rFonts w:ascii="Arial" w:hAnsi="Arial" w:cs="Arial"/>
                <w:bCs/>
              </w:rPr>
              <w:t>support and challenge weeks</w:t>
            </w:r>
            <w:r w:rsidR="00FB6204">
              <w:rPr>
                <w:rFonts w:ascii="Arial" w:hAnsi="Arial" w:cs="Arial"/>
                <w:bCs/>
              </w:rPr>
              <w:t xml:space="preserve"> in the Group</w:t>
            </w:r>
          </w:p>
          <w:p w14:paraId="696486BA" w14:textId="01F3CDFF" w:rsidR="00C02495" w:rsidRDefault="00475919" w:rsidP="005C105B">
            <w:pPr>
              <w:pStyle w:val="ListParagraph"/>
              <w:numPr>
                <w:ilvl w:val="0"/>
                <w:numId w:val="12"/>
              </w:numPr>
              <w:rPr>
                <w:rFonts w:ascii="Arial" w:hAnsi="Arial" w:cs="Arial"/>
                <w:bCs/>
              </w:rPr>
            </w:pPr>
            <w:r>
              <w:rPr>
                <w:rFonts w:ascii="Arial" w:hAnsi="Arial" w:cs="Arial"/>
                <w:bCs/>
              </w:rPr>
              <w:t xml:space="preserve">The </w:t>
            </w:r>
            <w:r w:rsidR="00C02495">
              <w:rPr>
                <w:rFonts w:ascii="Arial" w:hAnsi="Arial" w:cs="Arial"/>
                <w:bCs/>
              </w:rPr>
              <w:t xml:space="preserve">strong </w:t>
            </w:r>
            <w:r>
              <w:rPr>
                <w:rFonts w:ascii="Arial" w:hAnsi="Arial" w:cs="Arial"/>
                <w:bCs/>
              </w:rPr>
              <w:t xml:space="preserve">position </w:t>
            </w:r>
            <w:r w:rsidR="00C02495">
              <w:rPr>
                <w:rFonts w:ascii="Arial" w:hAnsi="Arial" w:cs="Arial"/>
                <w:bCs/>
              </w:rPr>
              <w:t>in retention was shared, and also for destinations – with actions to secure improved destinations shared and reviewed</w:t>
            </w:r>
          </w:p>
          <w:p w14:paraId="691EEAE8" w14:textId="7A7E4CB5" w:rsidR="00871F41" w:rsidRPr="005C105B" w:rsidRDefault="00475919" w:rsidP="005C105B">
            <w:pPr>
              <w:pStyle w:val="ListParagraph"/>
              <w:numPr>
                <w:ilvl w:val="0"/>
                <w:numId w:val="12"/>
              </w:numPr>
              <w:rPr>
                <w:rFonts w:ascii="Arial" w:hAnsi="Arial" w:cs="Arial"/>
                <w:bCs/>
              </w:rPr>
            </w:pPr>
            <w:r>
              <w:rPr>
                <w:rFonts w:ascii="Arial" w:hAnsi="Arial" w:cs="Arial"/>
                <w:bCs/>
              </w:rPr>
              <w:t xml:space="preserve">The Deputy Principal updated on the </w:t>
            </w:r>
            <w:r w:rsidR="00C02495">
              <w:rPr>
                <w:rFonts w:ascii="Arial" w:hAnsi="Arial" w:cs="Arial"/>
                <w:bCs/>
              </w:rPr>
              <w:t xml:space="preserve">improved </w:t>
            </w:r>
            <w:r>
              <w:rPr>
                <w:rFonts w:ascii="Arial" w:hAnsi="Arial" w:cs="Arial"/>
                <w:bCs/>
              </w:rPr>
              <w:t>extra</w:t>
            </w:r>
            <w:r w:rsidR="00C02495">
              <w:rPr>
                <w:rFonts w:ascii="Arial" w:hAnsi="Arial" w:cs="Arial"/>
                <w:bCs/>
              </w:rPr>
              <w:t>-</w:t>
            </w:r>
            <w:r>
              <w:rPr>
                <w:rFonts w:ascii="Arial" w:hAnsi="Arial" w:cs="Arial"/>
                <w:bCs/>
              </w:rPr>
              <w:t xml:space="preserve">curricular offer available to students, and Waheeda Khatun (Student Governor) shared her perspective on the offer, </w:t>
            </w:r>
            <w:r w:rsidR="00FB6204">
              <w:rPr>
                <w:rFonts w:ascii="Arial" w:hAnsi="Arial" w:cs="Arial"/>
                <w:bCs/>
              </w:rPr>
              <w:t xml:space="preserve">explaining </w:t>
            </w:r>
            <w:r>
              <w:rPr>
                <w:rFonts w:ascii="Arial" w:hAnsi="Arial" w:cs="Arial"/>
                <w:bCs/>
              </w:rPr>
              <w:t xml:space="preserve">the value of the </w:t>
            </w:r>
            <w:r w:rsidR="00695CE0">
              <w:rPr>
                <w:rFonts w:ascii="Arial" w:hAnsi="Arial" w:cs="Arial"/>
                <w:bCs/>
              </w:rPr>
              <w:t>pre-professional programm</w:t>
            </w:r>
            <w:r w:rsidR="00695CE0" w:rsidRPr="005C105B">
              <w:rPr>
                <w:rFonts w:ascii="Arial" w:hAnsi="Arial" w:cs="Arial"/>
                <w:bCs/>
              </w:rPr>
              <w:t>e</w:t>
            </w:r>
            <w:r>
              <w:rPr>
                <w:rFonts w:ascii="Arial" w:hAnsi="Arial" w:cs="Arial"/>
                <w:bCs/>
              </w:rPr>
              <w:t xml:space="preserve"> introduced and </w:t>
            </w:r>
            <w:r w:rsidR="00FB6204">
              <w:rPr>
                <w:rFonts w:ascii="Arial" w:hAnsi="Arial" w:cs="Arial"/>
                <w:bCs/>
              </w:rPr>
              <w:t xml:space="preserve">of the </w:t>
            </w:r>
            <w:r w:rsidR="00695CE0" w:rsidRPr="005C105B">
              <w:rPr>
                <w:rFonts w:ascii="Arial" w:hAnsi="Arial" w:cs="Arial"/>
                <w:bCs/>
              </w:rPr>
              <w:t xml:space="preserve">121 support </w:t>
            </w:r>
            <w:r w:rsidR="00FB6204">
              <w:rPr>
                <w:rFonts w:ascii="Arial" w:hAnsi="Arial" w:cs="Arial"/>
                <w:bCs/>
              </w:rPr>
              <w:t xml:space="preserve">being </w:t>
            </w:r>
            <w:r>
              <w:rPr>
                <w:rFonts w:ascii="Arial" w:hAnsi="Arial" w:cs="Arial"/>
                <w:bCs/>
              </w:rPr>
              <w:t xml:space="preserve">made </w:t>
            </w:r>
            <w:r w:rsidR="00695CE0" w:rsidRPr="005C105B">
              <w:rPr>
                <w:rFonts w:ascii="Arial" w:hAnsi="Arial" w:cs="Arial"/>
                <w:bCs/>
              </w:rPr>
              <w:t xml:space="preserve">available and customised for </w:t>
            </w:r>
            <w:r>
              <w:rPr>
                <w:rFonts w:ascii="Arial" w:hAnsi="Arial" w:cs="Arial"/>
                <w:bCs/>
              </w:rPr>
              <w:t xml:space="preserve">University </w:t>
            </w:r>
            <w:r w:rsidR="00695CE0" w:rsidRPr="005C105B">
              <w:rPr>
                <w:rFonts w:ascii="Arial" w:hAnsi="Arial" w:cs="Arial"/>
                <w:bCs/>
              </w:rPr>
              <w:t>applications</w:t>
            </w:r>
          </w:p>
          <w:p w14:paraId="0E217E68" w14:textId="713E19E4" w:rsidR="00871F41" w:rsidRPr="005C105B" w:rsidRDefault="00475919" w:rsidP="00871F41">
            <w:pPr>
              <w:rPr>
                <w:rFonts w:ascii="Arial" w:hAnsi="Arial" w:cs="Arial"/>
                <w:bCs/>
                <w:sz w:val="22"/>
                <w:szCs w:val="22"/>
              </w:rPr>
            </w:pPr>
            <w:r>
              <w:rPr>
                <w:rFonts w:ascii="Arial" w:hAnsi="Arial" w:cs="Arial"/>
                <w:bCs/>
                <w:sz w:val="22"/>
                <w:szCs w:val="22"/>
              </w:rPr>
              <w:t xml:space="preserve">It was noted that the ongoing position and progress </w:t>
            </w:r>
            <w:r w:rsidR="00FB6204">
              <w:rPr>
                <w:rFonts w:ascii="Arial" w:hAnsi="Arial" w:cs="Arial"/>
                <w:bCs/>
                <w:sz w:val="22"/>
                <w:szCs w:val="22"/>
              </w:rPr>
              <w:t xml:space="preserve">in all these areas </w:t>
            </w:r>
            <w:r>
              <w:rPr>
                <w:rFonts w:ascii="Arial" w:hAnsi="Arial" w:cs="Arial"/>
                <w:bCs/>
                <w:sz w:val="22"/>
                <w:szCs w:val="22"/>
              </w:rPr>
              <w:t xml:space="preserve">will </w:t>
            </w:r>
            <w:r w:rsidR="00FB6204">
              <w:rPr>
                <w:rFonts w:ascii="Arial" w:hAnsi="Arial" w:cs="Arial"/>
                <w:bCs/>
                <w:sz w:val="22"/>
                <w:szCs w:val="22"/>
              </w:rPr>
              <w:t xml:space="preserve">continue to </w:t>
            </w:r>
            <w:r>
              <w:rPr>
                <w:rFonts w:ascii="Arial" w:hAnsi="Arial" w:cs="Arial"/>
                <w:bCs/>
                <w:sz w:val="22"/>
                <w:szCs w:val="22"/>
              </w:rPr>
              <w:t xml:space="preserve">be closely monitored through Quality and Curriculum Committee. </w:t>
            </w:r>
          </w:p>
          <w:p w14:paraId="50F64ADF" w14:textId="77777777" w:rsidR="005C105B" w:rsidRPr="00871F41" w:rsidRDefault="005C105B" w:rsidP="00871F41">
            <w:pPr>
              <w:rPr>
                <w:rFonts w:ascii="Arial" w:hAnsi="Arial" w:cs="Arial"/>
                <w:bCs/>
              </w:rPr>
            </w:pPr>
          </w:p>
          <w:p w14:paraId="3371AC5D" w14:textId="77777777" w:rsidR="00C74BB9" w:rsidRPr="007323B7" w:rsidRDefault="00C74BB9" w:rsidP="00C74BB9">
            <w:pPr>
              <w:rPr>
                <w:rFonts w:ascii="Arial" w:hAnsi="Arial" w:cs="Arial"/>
                <w:b/>
                <w:sz w:val="22"/>
                <w:szCs w:val="22"/>
              </w:rPr>
            </w:pPr>
            <w:r w:rsidRPr="007323B7">
              <w:rPr>
                <w:rFonts w:ascii="Arial" w:hAnsi="Arial" w:cs="Arial"/>
                <w:b/>
                <w:sz w:val="22"/>
                <w:szCs w:val="22"/>
                <w:u w:val="single"/>
              </w:rPr>
              <w:t>Resolved:</w:t>
            </w:r>
            <w:r w:rsidRPr="007323B7">
              <w:rPr>
                <w:rFonts w:ascii="Arial" w:hAnsi="Arial" w:cs="Arial"/>
                <w:b/>
                <w:sz w:val="22"/>
                <w:szCs w:val="22"/>
              </w:rPr>
              <w:t xml:space="preserve"> To receive and note the </w:t>
            </w:r>
            <w:r>
              <w:rPr>
                <w:rFonts w:ascii="Arial" w:hAnsi="Arial" w:cs="Arial"/>
                <w:b/>
                <w:sz w:val="22"/>
                <w:szCs w:val="22"/>
              </w:rPr>
              <w:t xml:space="preserve">Termly Curriculum Performance Report </w:t>
            </w:r>
          </w:p>
          <w:p w14:paraId="675D66FE" w14:textId="2CC398B0" w:rsidR="007323B7" w:rsidRDefault="007323B7" w:rsidP="007323B7">
            <w:pPr>
              <w:rPr>
                <w:rFonts w:ascii="Arial" w:hAnsi="Arial" w:cs="Arial"/>
                <w:sz w:val="22"/>
                <w:szCs w:val="22"/>
              </w:rPr>
            </w:pPr>
          </w:p>
          <w:p w14:paraId="38778784" w14:textId="6E778A3A" w:rsidR="00E74871" w:rsidRDefault="00E74871" w:rsidP="007323B7">
            <w:pPr>
              <w:rPr>
                <w:rFonts w:ascii="Arial" w:hAnsi="Arial" w:cs="Arial"/>
                <w:sz w:val="22"/>
                <w:szCs w:val="22"/>
              </w:rPr>
            </w:pPr>
          </w:p>
          <w:p w14:paraId="7AFEC841" w14:textId="55527F19" w:rsidR="003E697D" w:rsidRDefault="003E697D" w:rsidP="007323B7">
            <w:pPr>
              <w:rPr>
                <w:rFonts w:ascii="Arial" w:hAnsi="Arial" w:cs="Arial"/>
                <w:color w:val="7030A0"/>
                <w:sz w:val="22"/>
                <w:szCs w:val="22"/>
              </w:rPr>
            </w:pPr>
          </w:p>
          <w:p w14:paraId="58E2D180" w14:textId="108BF92A" w:rsidR="0093235C" w:rsidRDefault="0093235C" w:rsidP="007323B7">
            <w:pPr>
              <w:rPr>
                <w:rFonts w:ascii="Arial" w:hAnsi="Arial" w:cs="Arial"/>
                <w:color w:val="7030A0"/>
                <w:sz w:val="22"/>
                <w:szCs w:val="22"/>
              </w:rPr>
            </w:pPr>
          </w:p>
          <w:p w14:paraId="64E275AE" w14:textId="77777777" w:rsidR="0093235C" w:rsidRPr="005C105B" w:rsidRDefault="0093235C" w:rsidP="007323B7">
            <w:pPr>
              <w:rPr>
                <w:rFonts w:ascii="Arial" w:hAnsi="Arial" w:cs="Arial"/>
                <w:color w:val="7030A0"/>
                <w:sz w:val="22"/>
                <w:szCs w:val="22"/>
              </w:rPr>
            </w:pPr>
          </w:p>
          <w:p w14:paraId="05451EEE" w14:textId="25642549" w:rsidR="007323B7" w:rsidRPr="00C74BB9" w:rsidRDefault="00C74BB9" w:rsidP="007323B7">
            <w:pPr>
              <w:rPr>
                <w:rFonts w:ascii="Arial" w:hAnsi="Arial" w:cs="Arial"/>
                <w:b/>
                <w:bCs/>
                <w:sz w:val="22"/>
                <w:szCs w:val="22"/>
              </w:rPr>
            </w:pPr>
            <w:r w:rsidRPr="00C74BB9">
              <w:rPr>
                <w:rFonts w:ascii="Arial" w:hAnsi="Arial" w:cs="Arial"/>
                <w:b/>
                <w:bCs/>
                <w:sz w:val="22"/>
                <w:szCs w:val="22"/>
              </w:rPr>
              <w:lastRenderedPageBreak/>
              <w:t>7b. Apprenticeship delivery and performance</w:t>
            </w:r>
          </w:p>
          <w:p w14:paraId="6BBBB7C0" w14:textId="536E0F8F" w:rsidR="003E697D" w:rsidRPr="007323B7" w:rsidRDefault="003E697D" w:rsidP="003E697D">
            <w:pPr>
              <w:rPr>
                <w:rFonts w:ascii="Arial" w:hAnsi="Arial" w:cs="Arial"/>
                <w:b/>
                <w:color w:val="000000"/>
                <w:sz w:val="22"/>
                <w:szCs w:val="22"/>
              </w:rPr>
            </w:pPr>
            <w:r w:rsidRPr="007323B7">
              <w:rPr>
                <w:rFonts w:ascii="Arial" w:hAnsi="Arial" w:cs="Arial"/>
                <w:i/>
                <w:color w:val="000000" w:themeColor="text1"/>
                <w:sz w:val="22"/>
                <w:szCs w:val="22"/>
              </w:rPr>
              <w:t>Submitted: Report (circulated in meeting papers)</w:t>
            </w:r>
          </w:p>
          <w:p w14:paraId="47C03F37" w14:textId="242075B2" w:rsidR="007323B7" w:rsidRDefault="007323B7" w:rsidP="007323B7">
            <w:pPr>
              <w:rPr>
                <w:rFonts w:ascii="Arial" w:hAnsi="Arial" w:cs="Arial"/>
                <w:sz w:val="22"/>
                <w:szCs w:val="22"/>
              </w:rPr>
            </w:pPr>
          </w:p>
          <w:p w14:paraId="05A2A7B3" w14:textId="74266C9E" w:rsidR="00D347BC" w:rsidRDefault="00C74BB9" w:rsidP="00475919">
            <w:pPr>
              <w:rPr>
                <w:rFonts w:ascii="Arial" w:hAnsi="Arial" w:cs="Arial"/>
                <w:sz w:val="22"/>
                <w:szCs w:val="22"/>
              </w:rPr>
            </w:pPr>
            <w:r>
              <w:rPr>
                <w:rFonts w:ascii="Arial" w:hAnsi="Arial" w:cs="Arial"/>
                <w:sz w:val="22"/>
                <w:szCs w:val="22"/>
              </w:rPr>
              <w:t>Alison Rushton (</w:t>
            </w:r>
            <w:r w:rsidR="00475919">
              <w:rPr>
                <w:rFonts w:ascii="Arial" w:hAnsi="Arial" w:cs="Arial"/>
                <w:sz w:val="22"/>
                <w:szCs w:val="22"/>
              </w:rPr>
              <w:t>Vice Principal HE, Adult Learning and Apprenticeships</w:t>
            </w:r>
            <w:r>
              <w:rPr>
                <w:rFonts w:ascii="Arial" w:hAnsi="Arial" w:cs="Arial"/>
                <w:sz w:val="22"/>
                <w:szCs w:val="22"/>
              </w:rPr>
              <w:t>) presented the report, which</w:t>
            </w:r>
            <w:r w:rsidR="00475919">
              <w:rPr>
                <w:rFonts w:ascii="Arial" w:hAnsi="Arial" w:cs="Arial"/>
                <w:sz w:val="22"/>
                <w:szCs w:val="22"/>
              </w:rPr>
              <w:t xml:space="preserve"> gave supplementary information, evidence and assurance related to Apprenticeships and the earlier discussion under the Principal’s Report. The r</w:t>
            </w:r>
            <w:r w:rsidR="00D347BC">
              <w:rPr>
                <w:rFonts w:ascii="Arial" w:hAnsi="Arial" w:cs="Arial"/>
                <w:sz w:val="22"/>
                <w:szCs w:val="22"/>
              </w:rPr>
              <w:t>e</w:t>
            </w:r>
            <w:r w:rsidR="00475919">
              <w:rPr>
                <w:rFonts w:ascii="Arial" w:hAnsi="Arial" w:cs="Arial"/>
                <w:sz w:val="22"/>
                <w:szCs w:val="22"/>
              </w:rPr>
              <w:t xml:space="preserve">port confirmed </w:t>
            </w:r>
            <w:r w:rsidR="00D347BC">
              <w:rPr>
                <w:rFonts w:ascii="Arial" w:hAnsi="Arial" w:cs="Arial"/>
                <w:sz w:val="22"/>
                <w:szCs w:val="22"/>
              </w:rPr>
              <w:t>timely achievement in 2018/19 for all age all levels of 66.3%, with analysis by age, level and campus (with trends pre-merger). The key challenges in Apprenticeship delivery were set out and largely related to tracking, monitoring and reporting. Board challenged and were assured of the teams capacity for improvement</w:t>
            </w:r>
            <w:r w:rsidR="00F8513C">
              <w:rPr>
                <w:rFonts w:ascii="Arial" w:hAnsi="Arial" w:cs="Arial"/>
                <w:sz w:val="22"/>
                <w:szCs w:val="22"/>
              </w:rPr>
              <w:t xml:space="preserve">, and knowledge of the areas and issues needing </w:t>
            </w:r>
            <w:r w:rsidR="00FB6204">
              <w:rPr>
                <w:rFonts w:ascii="Arial" w:hAnsi="Arial" w:cs="Arial"/>
                <w:sz w:val="22"/>
                <w:szCs w:val="22"/>
              </w:rPr>
              <w:t>action.</w:t>
            </w:r>
            <w:r w:rsidR="00D347BC">
              <w:rPr>
                <w:rFonts w:ascii="Arial" w:hAnsi="Arial" w:cs="Arial"/>
                <w:sz w:val="22"/>
                <w:szCs w:val="22"/>
              </w:rPr>
              <w:t xml:space="preserve"> Areas for improvement (AfI) </w:t>
            </w:r>
            <w:r w:rsidR="00FB6204">
              <w:rPr>
                <w:rFonts w:ascii="Arial" w:hAnsi="Arial" w:cs="Arial"/>
                <w:sz w:val="22"/>
                <w:szCs w:val="22"/>
              </w:rPr>
              <w:t xml:space="preserve">in Apprenticeships </w:t>
            </w:r>
            <w:r w:rsidR="00D347BC">
              <w:rPr>
                <w:rFonts w:ascii="Arial" w:hAnsi="Arial" w:cs="Arial"/>
                <w:sz w:val="22"/>
                <w:szCs w:val="22"/>
              </w:rPr>
              <w:t xml:space="preserve">were set out from the QIP and an update given on progress in areas such as recruitment of a new Head, employer engagement and improved reporting tools being introduced with support from external experts. </w:t>
            </w:r>
          </w:p>
          <w:p w14:paraId="6811C4F1" w14:textId="0CBD2E77" w:rsidR="00D347BC" w:rsidRDefault="00D347BC" w:rsidP="00475919">
            <w:pPr>
              <w:rPr>
                <w:rFonts w:ascii="Arial" w:hAnsi="Arial" w:cs="Arial"/>
                <w:sz w:val="22"/>
                <w:szCs w:val="22"/>
              </w:rPr>
            </w:pPr>
          </w:p>
          <w:p w14:paraId="50AC47B2" w14:textId="753BD040" w:rsidR="00D347BC" w:rsidRDefault="00D347BC" w:rsidP="00475919">
            <w:pPr>
              <w:rPr>
                <w:rFonts w:ascii="Arial" w:hAnsi="Arial" w:cs="Arial"/>
                <w:sz w:val="22"/>
                <w:szCs w:val="22"/>
              </w:rPr>
            </w:pPr>
            <w:r>
              <w:rPr>
                <w:rFonts w:ascii="Arial" w:hAnsi="Arial" w:cs="Arial"/>
                <w:sz w:val="22"/>
                <w:szCs w:val="22"/>
              </w:rPr>
              <w:t xml:space="preserve">Following an active discussion and scrutiny the Vice Principal was thanked for her </w:t>
            </w:r>
            <w:r w:rsidR="00F8513C">
              <w:rPr>
                <w:rFonts w:ascii="Arial" w:hAnsi="Arial" w:cs="Arial"/>
                <w:sz w:val="22"/>
                <w:szCs w:val="22"/>
              </w:rPr>
              <w:t>transparent report and continued focus on the key issues and areas for improvement.</w:t>
            </w:r>
          </w:p>
          <w:p w14:paraId="2A62D918" w14:textId="77777777" w:rsidR="00DB2D85" w:rsidRDefault="00DB2D85" w:rsidP="007323B7">
            <w:pPr>
              <w:rPr>
                <w:rFonts w:ascii="Arial" w:hAnsi="Arial" w:cs="Arial"/>
                <w:sz w:val="22"/>
                <w:szCs w:val="22"/>
              </w:rPr>
            </w:pPr>
          </w:p>
          <w:p w14:paraId="2AEE32BE" w14:textId="5E4B26CC" w:rsidR="00C74BB9" w:rsidRPr="007323B7" w:rsidRDefault="00C74BB9" w:rsidP="00C74BB9">
            <w:pPr>
              <w:rPr>
                <w:rFonts w:ascii="Arial" w:hAnsi="Arial" w:cs="Arial"/>
                <w:b/>
                <w:sz w:val="22"/>
                <w:szCs w:val="22"/>
              </w:rPr>
            </w:pPr>
            <w:r w:rsidRPr="007323B7">
              <w:rPr>
                <w:rFonts w:ascii="Arial" w:hAnsi="Arial" w:cs="Arial"/>
                <w:b/>
                <w:sz w:val="22"/>
                <w:szCs w:val="22"/>
                <w:u w:val="single"/>
              </w:rPr>
              <w:t>Resolved:</w:t>
            </w:r>
            <w:r w:rsidRPr="007323B7">
              <w:rPr>
                <w:rFonts w:ascii="Arial" w:hAnsi="Arial" w:cs="Arial"/>
                <w:b/>
                <w:sz w:val="22"/>
                <w:szCs w:val="22"/>
              </w:rPr>
              <w:t xml:space="preserve"> To receive and note the </w:t>
            </w:r>
            <w:r w:rsidR="00F8513C">
              <w:rPr>
                <w:rFonts w:ascii="Arial" w:hAnsi="Arial" w:cs="Arial"/>
                <w:b/>
                <w:sz w:val="22"/>
                <w:szCs w:val="22"/>
              </w:rPr>
              <w:t xml:space="preserve">report on Apprenticeship delivery and performance </w:t>
            </w:r>
          </w:p>
          <w:p w14:paraId="2CCE446E" w14:textId="77777777" w:rsidR="007323B7" w:rsidRDefault="007323B7" w:rsidP="00925A7F">
            <w:pPr>
              <w:autoSpaceDE w:val="0"/>
              <w:autoSpaceDN w:val="0"/>
              <w:adjustRightInd w:val="0"/>
              <w:rPr>
                <w:rFonts w:ascii="Arial" w:hAnsi="Arial" w:cs="Arial"/>
                <w:color w:val="000000" w:themeColor="text1"/>
                <w:sz w:val="22"/>
                <w:szCs w:val="22"/>
              </w:rPr>
            </w:pPr>
          </w:p>
          <w:p w14:paraId="10A5AA0D" w14:textId="30CC080B" w:rsidR="009466DA" w:rsidRPr="00D65511" w:rsidRDefault="009466DA" w:rsidP="009466DA">
            <w:pPr>
              <w:rPr>
                <w:rFonts w:ascii="Arial" w:hAnsi="Arial" w:cs="Arial"/>
                <w:color w:val="000000" w:themeColor="text1"/>
                <w:sz w:val="22"/>
                <w:szCs w:val="22"/>
              </w:rPr>
            </w:pPr>
          </w:p>
        </w:tc>
      </w:tr>
      <w:tr w:rsidR="00C2118F" w:rsidRPr="005D204B" w14:paraId="18D4D1C8" w14:textId="77777777" w:rsidTr="00CB3C70">
        <w:trPr>
          <w:trHeight w:val="699"/>
        </w:trPr>
        <w:tc>
          <w:tcPr>
            <w:tcW w:w="1242" w:type="dxa"/>
          </w:tcPr>
          <w:p w14:paraId="2F6150CA" w14:textId="76FAA4A0" w:rsidR="00C2118F" w:rsidRPr="005D204B" w:rsidRDefault="00C2118F" w:rsidP="009466DA">
            <w:pPr>
              <w:rPr>
                <w:rFonts w:ascii="Arial" w:hAnsi="Arial" w:cs="Arial"/>
                <w:b/>
                <w:color w:val="000000" w:themeColor="text1"/>
                <w:sz w:val="22"/>
                <w:szCs w:val="22"/>
              </w:rPr>
            </w:pPr>
            <w:r>
              <w:rPr>
                <w:rFonts w:ascii="Arial" w:hAnsi="Arial" w:cs="Arial"/>
                <w:b/>
                <w:color w:val="000000" w:themeColor="text1"/>
                <w:sz w:val="22"/>
                <w:szCs w:val="22"/>
              </w:rPr>
              <w:lastRenderedPageBreak/>
              <w:t xml:space="preserve">Item </w:t>
            </w:r>
            <w:r w:rsidR="00C74BB9">
              <w:rPr>
                <w:rFonts w:ascii="Arial" w:hAnsi="Arial" w:cs="Arial"/>
                <w:b/>
                <w:color w:val="000000" w:themeColor="text1"/>
                <w:sz w:val="22"/>
                <w:szCs w:val="22"/>
              </w:rPr>
              <w:t>8</w:t>
            </w:r>
            <w:r>
              <w:rPr>
                <w:rFonts w:ascii="Arial" w:hAnsi="Arial" w:cs="Arial"/>
                <w:b/>
                <w:color w:val="000000" w:themeColor="text1"/>
                <w:sz w:val="22"/>
                <w:szCs w:val="22"/>
              </w:rPr>
              <w:t>.</w:t>
            </w:r>
          </w:p>
        </w:tc>
        <w:tc>
          <w:tcPr>
            <w:tcW w:w="8959" w:type="dxa"/>
          </w:tcPr>
          <w:p w14:paraId="5EBB59C7" w14:textId="77777777" w:rsidR="00C2118F" w:rsidRPr="00C2118F" w:rsidRDefault="00C2118F" w:rsidP="00F837FE">
            <w:pPr>
              <w:rPr>
                <w:rFonts w:ascii="Arial" w:hAnsi="Arial" w:cs="Arial"/>
                <w:b/>
                <w:bCs/>
                <w:color w:val="000000" w:themeColor="text1"/>
                <w:sz w:val="22"/>
                <w:szCs w:val="22"/>
                <w:u w:val="single"/>
              </w:rPr>
            </w:pPr>
            <w:r w:rsidRPr="00C2118F">
              <w:rPr>
                <w:rFonts w:ascii="Arial" w:hAnsi="Arial" w:cs="Arial"/>
                <w:b/>
                <w:bCs/>
                <w:color w:val="000000" w:themeColor="text1"/>
                <w:sz w:val="22"/>
                <w:szCs w:val="22"/>
                <w:u w:val="single"/>
              </w:rPr>
              <w:t>Finance and Resources</w:t>
            </w:r>
          </w:p>
          <w:p w14:paraId="3AD089C3" w14:textId="1CB240AE" w:rsidR="002C4D43" w:rsidRPr="007323B7" w:rsidRDefault="002C4D43" w:rsidP="002C4D43">
            <w:pPr>
              <w:rPr>
                <w:rFonts w:ascii="Arial" w:hAnsi="Arial" w:cs="Arial"/>
                <w:b/>
                <w:color w:val="000000"/>
                <w:sz w:val="22"/>
                <w:szCs w:val="22"/>
              </w:rPr>
            </w:pPr>
            <w:r w:rsidRPr="007323B7">
              <w:rPr>
                <w:rFonts w:ascii="Arial" w:hAnsi="Arial" w:cs="Arial"/>
                <w:i/>
                <w:color w:val="000000" w:themeColor="text1"/>
                <w:sz w:val="22"/>
                <w:szCs w:val="22"/>
              </w:rPr>
              <w:t>Submitted: Report</w:t>
            </w:r>
            <w:r w:rsidR="00F76706">
              <w:rPr>
                <w:rFonts w:ascii="Arial" w:hAnsi="Arial" w:cs="Arial"/>
                <w:i/>
                <w:color w:val="000000" w:themeColor="text1"/>
                <w:sz w:val="22"/>
                <w:szCs w:val="22"/>
              </w:rPr>
              <w:t>s</w:t>
            </w:r>
            <w:r w:rsidRPr="007323B7">
              <w:rPr>
                <w:rFonts w:ascii="Arial" w:hAnsi="Arial" w:cs="Arial"/>
                <w:i/>
                <w:color w:val="000000" w:themeColor="text1"/>
                <w:sz w:val="22"/>
                <w:szCs w:val="22"/>
              </w:rPr>
              <w:t xml:space="preserve"> (circulated in meeting paper</w:t>
            </w:r>
            <w:r>
              <w:rPr>
                <w:rFonts w:ascii="Arial" w:hAnsi="Arial" w:cs="Arial"/>
                <w:i/>
                <w:color w:val="000000" w:themeColor="text1"/>
                <w:sz w:val="22"/>
                <w:szCs w:val="22"/>
              </w:rPr>
              <w:t>s</w:t>
            </w:r>
            <w:r w:rsidRPr="007323B7">
              <w:rPr>
                <w:rFonts w:ascii="Arial" w:hAnsi="Arial" w:cs="Arial"/>
                <w:i/>
                <w:color w:val="000000" w:themeColor="text1"/>
                <w:sz w:val="22"/>
                <w:szCs w:val="22"/>
              </w:rPr>
              <w:t>)</w:t>
            </w:r>
          </w:p>
          <w:p w14:paraId="50D2FCA4" w14:textId="4932F90B" w:rsidR="00FA67D2" w:rsidRDefault="00FA67D2" w:rsidP="00F837FE">
            <w:pPr>
              <w:rPr>
                <w:rFonts w:ascii="Arial" w:hAnsi="Arial" w:cs="Arial"/>
                <w:bCs/>
                <w:color w:val="000000" w:themeColor="text1"/>
                <w:sz w:val="22"/>
                <w:szCs w:val="22"/>
              </w:rPr>
            </w:pPr>
          </w:p>
          <w:p w14:paraId="5562C702" w14:textId="77777777" w:rsidR="00F76706" w:rsidRPr="00F76706" w:rsidRDefault="00F76706" w:rsidP="00F837FE">
            <w:pPr>
              <w:rPr>
                <w:rFonts w:ascii="Arial" w:hAnsi="Arial" w:cs="Arial"/>
                <w:b/>
                <w:color w:val="000000" w:themeColor="text1"/>
                <w:sz w:val="22"/>
                <w:szCs w:val="22"/>
              </w:rPr>
            </w:pPr>
            <w:r w:rsidRPr="00F76706">
              <w:rPr>
                <w:rFonts w:ascii="Arial" w:hAnsi="Arial" w:cs="Arial"/>
                <w:b/>
                <w:color w:val="000000" w:themeColor="text1"/>
                <w:sz w:val="22"/>
                <w:szCs w:val="22"/>
              </w:rPr>
              <w:t>8.1 Termly Finance Report</w:t>
            </w:r>
          </w:p>
          <w:p w14:paraId="55F1F7B9" w14:textId="77777777" w:rsidR="00F76706" w:rsidRDefault="00F76706" w:rsidP="00F837FE">
            <w:pPr>
              <w:rPr>
                <w:rFonts w:ascii="Arial" w:hAnsi="Arial" w:cs="Arial"/>
                <w:bCs/>
                <w:color w:val="000000" w:themeColor="text1"/>
                <w:sz w:val="22"/>
                <w:szCs w:val="22"/>
              </w:rPr>
            </w:pPr>
          </w:p>
          <w:p w14:paraId="32FA5193" w14:textId="4979850C" w:rsidR="00CB3C70" w:rsidRDefault="00FA67D2" w:rsidP="00F837FE">
            <w:pPr>
              <w:rPr>
                <w:rFonts w:ascii="Arial" w:hAnsi="Arial" w:cs="Arial"/>
                <w:bCs/>
                <w:color w:val="000000" w:themeColor="text1"/>
                <w:sz w:val="22"/>
                <w:szCs w:val="22"/>
              </w:rPr>
            </w:pPr>
            <w:r>
              <w:rPr>
                <w:rFonts w:ascii="Arial" w:hAnsi="Arial" w:cs="Arial"/>
                <w:bCs/>
                <w:color w:val="000000" w:themeColor="text1"/>
                <w:sz w:val="22"/>
                <w:szCs w:val="22"/>
              </w:rPr>
              <w:t>D</w:t>
            </w:r>
            <w:r w:rsidR="00507E0A">
              <w:rPr>
                <w:rFonts w:ascii="Arial" w:hAnsi="Arial" w:cs="Arial"/>
                <w:bCs/>
                <w:color w:val="000000" w:themeColor="text1"/>
                <w:sz w:val="22"/>
                <w:szCs w:val="22"/>
              </w:rPr>
              <w:t xml:space="preserve">avid </w:t>
            </w:r>
            <w:r>
              <w:rPr>
                <w:rFonts w:ascii="Arial" w:hAnsi="Arial" w:cs="Arial"/>
                <w:bCs/>
                <w:color w:val="000000" w:themeColor="text1"/>
                <w:sz w:val="22"/>
                <w:szCs w:val="22"/>
              </w:rPr>
              <w:t>R</w:t>
            </w:r>
            <w:r w:rsidR="00507E0A">
              <w:rPr>
                <w:rFonts w:ascii="Arial" w:hAnsi="Arial" w:cs="Arial"/>
                <w:bCs/>
                <w:color w:val="000000" w:themeColor="text1"/>
                <w:sz w:val="22"/>
                <w:szCs w:val="22"/>
              </w:rPr>
              <w:t>othwell (Deputy Principal – Finance and Resources)</w:t>
            </w:r>
            <w:r w:rsidR="002C4D43">
              <w:rPr>
                <w:rFonts w:ascii="Arial" w:hAnsi="Arial" w:cs="Arial"/>
                <w:bCs/>
                <w:color w:val="000000" w:themeColor="text1"/>
                <w:sz w:val="22"/>
                <w:szCs w:val="22"/>
              </w:rPr>
              <w:t xml:space="preserve"> presented the </w:t>
            </w:r>
            <w:r w:rsidR="009F3240">
              <w:rPr>
                <w:rFonts w:ascii="Arial" w:hAnsi="Arial" w:cs="Arial"/>
                <w:bCs/>
                <w:color w:val="000000" w:themeColor="text1"/>
                <w:sz w:val="22"/>
                <w:szCs w:val="22"/>
              </w:rPr>
              <w:t xml:space="preserve">termly finance </w:t>
            </w:r>
            <w:r w:rsidR="002C4D43">
              <w:rPr>
                <w:rFonts w:ascii="Arial" w:hAnsi="Arial" w:cs="Arial"/>
                <w:bCs/>
                <w:color w:val="000000" w:themeColor="text1"/>
                <w:sz w:val="22"/>
                <w:szCs w:val="22"/>
              </w:rPr>
              <w:t xml:space="preserve">report </w:t>
            </w:r>
            <w:r w:rsidR="00A658A2">
              <w:rPr>
                <w:rFonts w:ascii="Arial" w:hAnsi="Arial" w:cs="Arial"/>
                <w:bCs/>
                <w:color w:val="000000"/>
                <w:sz w:val="22"/>
                <w:szCs w:val="22"/>
              </w:rPr>
              <w:t xml:space="preserve">which </w:t>
            </w:r>
            <w:r w:rsidR="00A658A2">
              <w:rPr>
                <w:rFonts w:ascii="Arial" w:hAnsi="Arial" w:cs="Arial"/>
                <w:sz w:val="22"/>
                <w:szCs w:val="22"/>
              </w:rPr>
              <w:t>provided members with a</w:t>
            </w:r>
            <w:r w:rsidR="00790927">
              <w:rPr>
                <w:rFonts w:ascii="Arial" w:hAnsi="Arial" w:cs="Arial"/>
                <w:sz w:val="22"/>
                <w:szCs w:val="22"/>
              </w:rPr>
              <w:t xml:space="preserve"> revised out-turn position for 2019/20 and</w:t>
            </w:r>
            <w:r w:rsidR="00A658A2">
              <w:rPr>
                <w:rFonts w:ascii="Arial" w:hAnsi="Arial" w:cs="Arial"/>
                <w:sz w:val="22"/>
                <w:szCs w:val="22"/>
              </w:rPr>
              <w:t xml:space="preserve"> update on the financial position as at 31 </w:t>
            </w:r>
            <w:r w:rsidR="00790927">
              <w:rPr>
                <w:rFonts w:ascii="Arial" w:hAnsi="Arial" w:cs="Arial"/>
                <w:sz w:val="22"/>
                <w:szCs w:val="22"/>
              </w:rPr>
              <w:t xml:space="preserve">December </w:t>
            </w:r>
            <w:r w:rsidR="00A658A2">
              <w:rPr>
                <w:rFonts w:ascii="Arial" w:hAnsi="Arial" w:cs="Arial"/>
                <w:sz w:val="22"/>
                <w:szCs w:val="22"/>
              </w:rPr>
              <w:t>2019, summarised as</w:t>
            </w:r>
            <w:r w:rsidR="00790927">
              <w:rPr>
                <w:rFonts w:ascii="Arial" w:hAnsi="Arial" w:cs="Arial"/>
                <w:sz w:val="22"/>
                <w:szCs w:val="22"/>
              </w:rPr>
              <w:t>:</w:t>
            </w:r>
          </w:p>
          <w:p w14:paraId="66509FC6" w14:textId="77777777" w:rsidR="00CB3C70" w:rsidRDefault="00CB3C70" w:rsidP="00F837FE">
            <w:pPr>
              <w:rPr>
                <w:rFonts w:ascii="Arial" w:hAnsi="Arial" w:cs="Arial"/>
                <w:bCs/>
                <w:color w:val="000000" w:themeColor="text1"/>
                <w:sz w:val="22"/>
                <w:szCs w:val="22"/>
              </w:rPr>
            </w:pPr>
          </w:p>
          <w:p w14:paraId="46944D85" w14:textId="6C527845" w:rsidR="00CB3C70" w:rsidRDefault="00BE2D73" w:rsidP="00BE2D73">
            <w:pPr>
              <w:jc w:val="center"/>
              <w:rPr>
                <w:rFonts w:ascii="Arial" w:hAnsi="Arial" w:cs="Arial"/>
                <w:bCs/>
                <w:color w:val="000000" w:themeColor="text1"/>
                <w:sz w:val="22"/>
                <w:szCs w:val="22"/>
              </w:rPr>
            </w:pPr>
            <w:r w:rsidRPr="00BE2D73">
              <w:rPr>
                <w:rFonts w:ascii="Arial" w:hAnsi="Arial" w:cs="Arial"/>
                <w:bCs/>
                <w:noProof/>
                <w:color w:val="000000" w:themeColor="text1"/>
                <w:sz w:val="22"/>
                <w:szCs w:val="22"/>
              </w:rPr>
              <w:drawing>
                <wp:inline distT="0" distB="0" distL="0" distR="0" wp14:anchorId="32DCD9C4" wp14:editId="07E77C6C">
                  <wp:extent cx="4178461" cy="333682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2633" cy="3356131"/>
                          </a:xfrm>
                          <a:prstGeom prst="rect">
                            <a:avLst/>
                          </a:prstGeom>
                        </pic:spPr>
                      </pic:pic>
                    </a:graphicData>
                  </a:graphic>
                </wp:inline>
              </w:drawing>
            </w:r>
          </w:p>
          <w:p w14:paraId="2F847B3A" w14:textId="77777777" w:rsidR="00CB3C70" w:rsidRDefault="00CB3C70" w:rsidP="00F837FE">
            <w:pPr>
              <w:rPr>
                <w:rFonts w:ascii="Arial" w:hAnsi="Arial" w:cs="Arial"/>
                <w:bCs/>
                <w:color w:val="000000" w:themeColor="text1"/>
                <w:sz w:val="22"/>
                <w:szCs w:val="22"/>
              </w:rPr>
            </w:pPr>
          </w:p>
          <w:p w14:paraId="654F337C" w14:textId="0121E256" w:rsidR="00CB3C70" w:rsidRDefault="00790927" w:rsidP="00F837FE">
            <w:pPr>
              <w:rPr>
                <w:rFonts w:ascii="Arial" w:hAnsi="Arial" w:cs="Arial"/>
                <w:bCs/>
                <w:color w:val="000000" w:themeColor="text1"/>
                <w:sz w:val="22"/>
                <w:szCs w:val="22"/>
              </w:rPr>
            </w:pPr>
            <w:r>
              <w:rPr>
                <w:rFonts w:ascii="Arial" w:hAnsi="Arial" w:cs="Arial"/>
                <w:bCs/>
                <w:color w:val="000000" w:themeColor="text1"/>
                <w:sz w:val="22"/>
                <w:szCs w:val="22"/>
              </w:rPr>
              <w:t>Key risk</w:t>
            </w:r>
            <w:r w:rsidR="00FB6204">
              <w:rPr>
                <w:rFonts w:ascii="Arial" w:hAnsi="Arial" w:cs="Arial"/>
                <w:bCs/>
                <w:color w:val="000000" w:themeColor="text1"/>
                <w:sz w:val="22"/>
                <w:szCs w:val="22"/>
              </w:rPr>
              <w:t>s</w:t>
            </w:r>
            <w:r>
              <w:rPr>
                <w:rFonts w:ascii="Arial" w:hAnsi="Arial" w:cs="Arial"/>
                <w:bCs/>
                <w:color w:val="000000" w:themeColor="text1"/>
                <w:sz w:val="22"/>
                <w:szCs w:val="22"/>
              </w:rPr>
              <w:t xml:space="preserve"> were noted as:</w:t>
            </w:r>
          </w:p>
          <w:p w14:paraId="5FD03F7E" w14:textId="5320A3DB" w:rsidR="00790927" w:rsidRDefault="00790927" w:rsidP="00F837FE">
            <w:pPr>
              <w:rPr>
                <w:rFonts w:ascii="Arial" w:hAnsi="Arial" w:cs="Arial"/>
                <w:bCs/>
                <w:color w:val="000000" w:themeColor="text1"/>
                <w:sz w:val="22"/>
                <w:szCs w:val="22"/>
              </w:rPr>
            </w:pPr>
          </w:p>
          <w:p w14:paraId="370A80E4" w14:textId="7CF5A5CB" w:rsidR="00790927" w:rsidRDefault="00790927" w:rsidP="00790927">
            <w:pPr>
              <w:pStyle w:val="ListParagraph"/>
              <w:numPr>
                <w:ilvl w:val="0"/>
                <w:numId w:val="29"/>
              </w:numPr>
              <w:spacing w:after="0" w:line="240" w:lineRule="auto"/>
              <w:rPr>
                <w:rFonts w:ascii="Arial" w:hAnsi="Arial" w:cs="Arial"/>
              </w:rPr>
            </w:pPr>
            <w:r>
              <w:rPr>
                <w:rFonts w:ascii="Arial" w:hAnsi="Arial" w:cs="Arial"/>
              </w:rPr>
              <w:lastRenderedPageBreak/>
              <w:t>ESFA 16-18 recruitment and numbers which determine allocated numbers for 2020/21 contract and will heavily influence actual funding per learner in the 2021/22 contract</w:t>
            </w:r>
          </w:p>
          <w:p w14:paraId="28FF844B" w14:textId="7425399A" w:rsidR="00790927" w:rsidRDefault="00790927" w:rsidP="00790927">
            <w:pPr>
              <w:pStyle w:val="ListParagraph"/>
              <w:numPr>
                <w:ilvl w:val="0"/>
                <w:numId w:val="29"/>
              </w:numPr>
              <w:spacing w:after="0" w:line="240" w:lineRule="auto"/>
              <w:rPr>
                <w:rFonts w:ascii="Arial" w:hAnsi="Arial" w:cs="Arial"/>
              </w:rPr>
            </w:pPr>
            <w:r>
              <w:rPr>
                <w:rFonts w:ascii="Arial" w:hAnsi="Arial" w:cs="Arial"/>
              </w:rPr>
              <w:t xml:space="preserve">ESFA Adult Education Budget (AEB) including ACL earnings – with a provision made for 4% underachievement in year; </w:t>
            </w:r>
            <w:r w:rsidR="00FB6204">
              <w:rPr>
                <w:rFonts w:ascii="Arial" w:hAnsi="Arial" w:cs="Arial"/>
              </w:rPr>
              <w:t xml:space="preserve">Board </w:t>
            </w:r>
            <w:r>
              <w:rPr>
                <w:rFonts w:ascii="Arial" w:hAnsi="Arial" w:cs="Arial"/>
              </w:rPr>
              <w:t>noted that if this position is realised then it may affect the allocation level for future years</w:t>
            </w:r>
          </w:p>
          <w:p w14:paraId="6D830670" w14:textId="531FD1EA" w:rsidR="00790927" w:rsidRDefault="00790927" w:rsidP="00790927">
            <w:pPr>
              <w:pStyle w:val="ListParagraph"/>
              <w:numPr>
                <w:ilvl w:val="0"/>
                <w:numId w:val="29"/>
              </w:numPr>
              <w:spacing w:after="0" w:line="240" w:lineRule="auto"/>
              <w:rPr>
                <w:rFonts w:ascii="Arial" w:hAnsi="Arial" w:cs="Arial"/>
              </w:rPr>
            </w:pPr>
            <w:r>
              <w:rPr>
                <w:rFonts w:ascii="Arial" w:hAnsi="Arial" w:cs="Arial"/>
              </w:rPr>
              <w:t>Apprenticeship income – the in-year value is positively affected by reconciliation income relating to 2018/19 (c£310k), however underlying forecast earnings for 2019/20 are less than expected and will be below target</w:t>
            </w:r>
          </w:p>
          <w:p w14:paraId="569AE4AE" w14:textId="6FB7E5BA" w:rsidR="00790927" w:rsidRPr="00C26679" w:rsidRDefault="00790927" w:rsidP="00790927">
            <w:pPr>
              <w:pStyle w:val="ListParagraph"/>
              <w:numPr>
                <w:ilvl w:val="0"/>
                <w:numId w:val="29"/>
              </w:numPr>
              <w:spacing w:after="0" w:line="240" w:lineRule="auto"/>
              <w:rPr>
                <w:rFonts w:ascii="Arial" w:hAnsi="Arial" w:cs="Arial"/>
                <w:color w:val="000000"/>
              </w:rPr>
            </w:pPr>
            <w:r w:rsidRPr="00ED6C9A">
              <w:rPr>
                <w:rFonts w:ascii="Arial" w:hAnsi="Arial" w:cs="Arial"/>
              </w:rPr>
              <w:t>HE income</w:t>
            </w:r>
            <w:r>
              <w:rPr>
                <w:rFonts w:ascii="Arial" w:hAnsi="Arial" w:cs="Arial"/>
              </w:rPr>
              <w:t xml:space="preserve"> – recruitment is less than forecast</w:t>
            </w:r>
          </w:p>
          <w:p w14:paraId="0F43D9EE" w14:textId="211DDB32" w:rsidR="00790927" w:rsidRDefault="00790927" w:rsidP="008F58E7">
            <w:pPr>
              <w:rPr>
                <w:rFonts w:ascii="Arial" w:hAnsi="Arial" w:cs="Arial"/>
                <w:color w:val="000000"/>
              </w:rPr>
            </w:pPr>
          </w:p>
          <w:p w14:paraId="12AD5FBC" w14:textId="59344BF3" w:rsidR="008F58E7" w:rsidRPr="007323B7" w:rsidRDefault="008F58E7" w:rsidP="008F58E7">
            <w:pPr>
              <w:rPr>
                <w:rFonts w:ascii="Arial" w:hAnsi="Arial" w:cs="Arial"/>
                <w:b/>
                <w:sz w:val="22"/>
                <w:szCs w:val="22"/>
              </w:rPr>
            </w:pPr>
            <w:r w:rsidRPr="007323B7">
              <w:rPr>
                <w:rFonts w:ascii="Arial" w:hAnsi="Arial" w:cs="Arial"/>
                <w:b/>
                <w:sz w:val="22"/>
                <w:szCs w:val="22"/>
                <w:u w:val="single"/>
              </w:rPr>
              <w:t>Resolved:</w:t>
            </w:r>
            <w:r w:rsidRPr="007323B7">
              <w:rPr>
                <w:rFonts w:ascii="Arial" w:hAnsi="Arial" w:cs="Arial"/>
                <w:b/>
                <w:sz w:val="22"/>
                <w:szCs w:val="22"/>
              </w:rPr>
              <w:t xml:space="preserve"> To receive and note the </w:t>
            </w:r>
            <w:r>
              <w:rPr>
                <w:rFonts w:ascii="Arial" w:hAnsi="Arial" w:cs="Arial"/>
                <w:b/>
                <w:sz w:val="22"/>
                <w:szCs w:val="22"/>
              </w:rPr>
              <w:t xml:space="preserve">Termly Finance Report </w:t>
            </w:r>
          </w:p>
          <w:p w14:paraId="116EBED8" w14:textId="609C285A" w:rsidR="008F58E7" w:rsidRDefault="008F58E7" w:rsidP="008F58E7">
            <w:pPr>
              <w:rPr>
                <w:rFonts w:ascii="Arial" w:hAnsi="Arial" w:cs="Arial"/>
                <w:color w:val="000000"/>
              </w:rPr>
            </w:pPr>
          </w:p>
          <w:p w14:paraId="61C4F443" w14:textId="77777777" w:rsidR="008F58E7" w:rsidRPr="008F58E7" w:rsidRDefault="008F58E7" w:rsidP="008F58E7">
            <w:pPr>
              <w:rPr>
                <w:rFonts w:ascii="Arial" w:hAnsi="Arial" w:cs="Arial"/>
                <w:color w:val="000000"/>
              </w:rPr>
            </w:pPr>
          </w:p>
          <w:p w14:paraId="5338C71C" w14:textId="77777777" w:rsidR="008F58E7" w:rsidRPr="008F58E7" w:rsidRDefault="008F58E7" w:rsidP="00790927">
            <w:pPr>
              <w:rPr>
                <w:rFonts w:ascii="Arial" w:hAnsi="Arial" w:cs="Arial"/>
                <w:b/>
                <w:bCs/>
                <w:color w:val="000000"/>
                <w:sz w:val="22"/>
                <w:szCs w:val="22"/>
              </w:rPr>
            </w:pPr>
            <w:r w:rsidRPr="008F58E7">
              <w:rPr>
                <w:rFonts w:ascii="Arial" w:hAnsi="Arial" w:cs="Arial"/>
                <w:b/>
                <w:bCs/>
                <w:color w:val="000000"/>
                <w:sz w:val="22"/>
                <w:szCs w:val="22"/>
              </w:rPr>
              <w:t>8.2 Integrated Financial Planning Model (IFMC) and Restructuring Facility (RF) final draw down</w:t>
            </w:r>
          </w:p>
          <w:p w14:paraId="33E1DBA0" w14:textId="77777777" w:rsidR="008F58E7" w:rsidRDefault="008F58E7" w:rsidP="00790927">
            <w:pPr>
              <w:rPr>
                <w:rFonts w:ascii="Arial" w:hAnsi="Arial" w:cs="Arial"/>
                <w:color w:val="000000"/>
                <w:sz w:val="22"/>
                <w:szCs w:val="22"/>
              </w:rPr>
            </w:pPr>
          </w:p>
          <w:p w14:paraId="72E0CD1B" w14:textId="2D60713A" w:rsidR="001D6E19" w:rsidRDefault="00790927" w:rsidP="00790927">
            <w:pPr>
              <w:rPr>
                <w:rFonts w:ascii="Arial" w:hAnsi="Arial" w:cs="Arial"/>
                <w:color w:val="000000"/>
                <w:sz w:val="22"/>
                <w:szCs w:val="22"/>
              </w:rPr>
            </w:pPr>
            <w:r>
              <w:rPr>
                <w:rFonts w:ascii="Arial" w:hAnsi="Arial" w:cs="Arial"/>
                <w:color w:val="000000"/>
                <w:sz w:val="22"/>
                <w:szCs w:val="22"/>
              </w:rPr>
              <w:t>The Deputy Principal</w:t>
            </w:r>
            <w:r w:rsidR="008F58E7">
              <w:rPr>
                <w:rFonts w:ascii="Arial" w:hAnsi="Arial" w:cs="Arial"/>
                <w:color w:val="000000"/>
                <w:sz w:val="22"/>
                <w:szCs w:val="22"/>
              </w:rPr>
              <w:t xml:space="preserve"> delivered </w:t>
            </w:r>
            <w:r>
              <w:rPr>
                <w:rFonts w:ascii="Arial" w:hAnsi="Arial" w:cs="Arial"/>
                <w:color w:val="000000"/>
                <w:sz w:val="22"/>
                <w:szCs w:val="22"/>
              </w:rPr>
              <w:t xml:space="preserve">a supplementary presentation updating on the developing </w:t>
            </w:r>
            <w:r w:rsidR="00FB6204">
              <w:rPr>
                <w:rFonts w:ascii="Arial" w:hAnsi="Arial" w:cs="Arial"/>
                <w:color w:val="000000"/>
                <w:sz w:val="22"/>
                <w:szCs w:val="22"/>
              </w:rPr>
              <w:t xml:space="preserve">of the </w:t>
            </w:r>
            <w:r>
              <w:rPr>
                <w:rFonts w:ascii="Arial" w:hAnsi="Arial" w:cs="Arial"/>
                <w:color w:val="000000"/>
                <w:sz w:val="22"/>
                <w:szCs w:val="22"/>
              </w:rPr>
              <w:t xml:space="preserve">4 year (2018-22) financial planning model/return </w:t>
            </w:r>
            <w:r w:rsidR="00FB6204">
              <w:rPr>
                <w:rFonts w:ascii="Arial" w:hAnsi="Arial" w:cs="Arial"/>
                <w:color w:val="000000"/>
                <w:sz w:val="22"/>
                <w:szCs w:val="22"/>
              </w:rPr>
              <w:t xml:space="preserve">– or </w:t>
            </w:r>
            <w:r>
              <w:rPr>
                <w:rFonts w:ascii="Arial" w:hAnsi="Arial" w:cs="Arial"/>
                <w:color w:val="000000"/>
                <w:sz w:val="22"/>
                <w:szCs w:val="22"/>
              </w:rPr>
              <w:t xml:space="preserve">Integrated Financial Model for Colleges (IFMC) </w:t>
            </w:r>
            <w:r w:rsidR="00FB6204">
              <w:rPr>
                <w:rFonts w:ascii="Arial" w:hAnsi="Arial" w:cs="Arial"/>
                <w:color w:val="000000"/>
                <w:sz w:val="22"/>
                <w:szCs w:val="22"/>
              </w:rPr>
              <w:t xml:space="preserve">- </w:t>
            </w:r>
            <w:r>
              <w:rPr>
                <w:rFonts w:ascii="Arial" w:hAnsi="Arial" w:cs="Arial"/>
                <w:color w:val="000000"/>
                <w:sz w:val="22"/>
                <w:szCs w:val="22"/>
              </w:rPr>
              <w:t xml:space="preserve">to be submitted to the ESFA by the end of February 2020. Modelling shared updated on the shape of the Group’s 16-18 FE allocation for 2020/21, </w:t>
            </w:r>
            <w:r w:rsidR="00FB6204">
              <w:rPr>
                <w:rFonts w:ascii="Arial" w:hAnsi="Arial" w:cs="Arial"/>
                <w:color w:val="000000"/>
                <w:sz w:val="22"/>
                <w:szCs w:val="22"/>
              </w:rPr>
              <w:t xml:space="preserve">which had </w:t>
            </w:r>
            <w:r>
              <w:rPr>
                <w:rFonts w:ascii="Arial" w:hAnsi="Arial" w:cs="Arial"/>
                <w:color w:val="000000"/>
                <w:sz w:val="22"/>
                <w:szCs w:val="22"/>
              </w:rPr>
              <w:t xml:space="preserve">recently </w:t>
            </w:r>
            <w:r w:rsidR="00FB6204">
              <w:rPr>
                <w:rFonts w:ascii="Arial" w:hAnsi="Arial" w:cs="Arial"/>
                <w:color w:val="000000"/>
                <w:sz w:val="22"/>
                <w:szCs w:val="22"/>
              </w:rPr>
              <w:t xml:space="preserve">been </w:t>
            </w:r>
            <w:r>
              <w:rPr>
                <w:rFonts w:ascii="Arial" w:hAnsi="Arial" w:cs="Arial"/>
                <w:color w:val="000000"/>
                <w:sz w:val="22"/>
                <w:szCs w:val="22"/>
              </w:rPr>
              <w:t xml:space="preserve">received from ESFA, and </w:t>
            </w:r>
            <w:r w:rsidR="00FB6204">
              <w:rPr>
                <w:rFonts w:ascii="Arial" w:hAnsi="Arial" w:cs="Arial"/>
                <w:color w:val="000000"/>
                <w:sz w:val="22"/>
                <w:szCs w:val="22"/>
              </w:rPr>
              <w:t xml:space="preserve">also the </w:t>
            </w:r>
            <w:r>
              <w:rPr>
                <w:rFonts w:ascii="Arial" w:hAnsi="Arial" w:cs="Arial"/>
                <w:color w:val="000000"/>
                <w:sz w:val="22"/>
                <w:szCs w:val="22"/>
              </w:rPr>
              <w:t xml:space="preserve">impact of reduced recruitment this year. </w:t>
            </w:r>
          </w:p>
          <w:p w14:paraId="11799CF3" w14:textId="77777777" w:rsidR="001D6E19" w:rsidRDefault="001D6E19" w:rsidP="00790927">
            <w:pPr>
              <w:rPr>
                <w:rFonts w:ascii="Arial" w:hAnsi="Arial" w:cs="Arial"/>
                <w:color w:val="000000"/>
                <w:sz w:val="22"/>
                <w:szCs w:val="22"/>
              </w:rPr>
            </w:pPr>
          </w:p>
          <w:p w14:paraId="7EB8B673" w14:textId="19C2E174" w:rsidR="001D6E19" w:rsidRDefault="008F58E7" w:rsidP="00790927">
            <w:pPr>
              <w:rPr>
                <w:rFonts w:ascii="Arial" w:hAnsi="Arial" w:cs="Arial"/>
                <w:bCs/>
                <w:color w:val="000000" w:themeColor="text1"/>
                <w:sz w:val="22"/>
                <w:szCs w:val="22"/>
              </w:rPr>
            </w:pPr>
            <w:r>
              <w:rPr>
                <w:rFonts w:ascii="Arial" w:hAnsi="Arial" w:cs="Arial"/>
                <w:color w:val="000000"/>
                <w:sz w:val="22"/>
                <w:szCs w:val="22"/>
              </w:rPr>
              <w:t>A r</w:t>
            </w:r>
            <w:r w:rsidRPr="008F58E7">
              <w:rPr>
                <w:rFonts w:ascii="Arial" w:hAnsi="Arial" w:cs="Arial"/>
                <w:bCs/>
                <w:color w:val="000000" w:themeColor="text1"/>
                <w:sz w:val="22"/>
                <w:szCs w:val="22"/>
              </w:rPr>
              <w:t xml:space="preserve">eforecast </w:t>
            </w:r>
            <w:r>
              <w:rPr>
                <w:rFonts w:ascii="Arial" w:hAnsi="Arial" w:cs="Arial"/>
                <w:bCs/>
                <w:color w:val="000000" w:themeColor="text1"/>
                <w:sz w:val="22"/>
                <w:szCs w:val="22"/>
              </w:rPr>
              <w:t xml:space="preserve">for </w:t>
            </w:r>
            <w:r w:rsidRPr="008F58E7">
              <w:rPr>
                <w:rFonts w:ascii="Arial" w:hAnsi="Arial" w:cs="Arial"/>
                <w:bCs/>
                <w:color w:val="000000" w:themeColor="text1"/>
                <w:sz w:val="22"/>
                <w:szCs w:val="22"/>
              </w:rPr>
              <w:t xml:space="preserve">2019/20 </w:t>
            </w:r>
            <w:r>
              <w:rPr>
                <w:rFonts w:ascii="Arial" w:hAnsi="Arial" w:cs="Arial"/>
                <w:bCs/>
                <w:color w:val="000000" w:themeColor="text1"/>
                <w:sz w:val="22"/>
                <w:szCs w:val="22"/>
              </w:rPr>
              <w:t xml:space="preserve">was shared, with Board pleased that the re-forecast position was </w:t>
            </w:r>
            <w:r w:rsidRPr="008F58E7">
              <w:rPr>
                <w:rFonts w:ascii="Arial" w:hAnsi="Arial" w:cs="Arial"/>
                <w:bCs/>
                <w:color w:val="000000" w:themeColor="text1"/>
                <w:sz w:val="22"/>
                <w:szCs w:val="22"/>
              </w:rPr>
              <w:t xml:space="preserve">slightly better than </w:t>
            </w:r>
            <w:r>
              <w:rPr>
                <w:rFonts w:ascii="Arial" w:hAnsi="Arial" w:cs="Arial"/>
                <w:bCs/>
                <w:color w:val="000000" w:themeColor="text1"/>
                <w:sz w:val="22"/>
                <w:szCs w:val="22"/>
              </w:rPr>
              <w:t xml:space="preserve">the </w:t>
            </w:r>
            <w:r w:rsidRPr="008F58E7">
              <w:rPr>
                <w:rFonts w:ascii="Arial" w:hAnsi="Arial" w:cs="Arial"/>
                <w:bCs/>
                <w:color w:val="000000" w:themeColor="text1"/>
                <w:sz w:val="22"/>
                <w:szCs w:val="22"/>
              </w:rPr>
              <w:t>original budget.</w:t>
            </w:r>
            <w:r>
              <w:rPr>
                <w:rFonts w:ascii="Arial" w:hAnsi="Arial" w:cs="Arial"/>
                <w:bCs/>
                <w:color w:val="000000" w:themeColor="text1"/>
                <w:sz w:val="22"/>
                <w:szCs w:val="22"/>
              </w:rPr>
              <w:t xml:space="preserve"> On Restructuring </w:t>
            </w:r>
            <w:r w:rsidR="00FB6204">
              <w:rPr>
                <w:rFonts w:ascii="Arial" w:hAnsi="Arial" w:cs="Arial"/>
                <w:bCs/>
                <w:color w:val="000000" w:themeColor="text1"/>
                <w:sz w:val="22"/>
                <w:szCs w:val="22"/>
              </w:rPr>
              <w:t>F</w:t>
            </w:r>
            <w:r>
              <w:rPr>
                <w:rFonts w:ascii="Arial" w:hAnsi="Arial" w:cs="Arial"/>
                <w:bCs/>
                <w:color w:val="000000" w:themeColor="text1"/>
                <w:sz w:val="22"/>
                <w:szCs w:val="22"/>
              </w:rPr>
              <w:t>acility (RF) it was confirmed that the Group will</w:t>
            </w:r>
            <w:r w:rsidR="001D6E19">
              <w:rPr>
                <w:rFonts w:ascii="Arial" w:hAnsi="Arial" w:cs="Arial"/>
                <w:bCs/>
                <w:color w:val="000000" w:themeColor="text1"/>
                <w:sz w:val="22"/>
                <w:szCs w:val="22"/>
              </w:rPr>
              <w:t xml:space="preserve"> achieve</w:t>
            </w:r>
            <w:r>
              <w:rPr>
                <w:rFonts w:ascii="Arial" w:hAnsi="Arial" w:cs="Arial"/>
                <w:bCs/>
                <w:color w:val="000000" w:themeColor="text1"/>
                <w:sz w:val="22"/>
                <w:szCs w:val="22"/>
              </w:rPr>
              <w:t xml:space="preserve"> the £14.2m allocated</w:t>
            </w:r>
            <w:r w:rsidR="001D6E19">
              <w:rPr>
                <w:rFonts w:ascii="Arial" w:hAnsi="Arial" w:cs="Arial"/>
                <w:bCs/>
                <w:color w:val="000000" w:themeColor="text1"/>
                <w:sz w:val="22"/>
                <w:szCs w:val="22"/>
              </w:rPr>
              <w:t xml:space="preserve"> spend</w:t>
            </w:r>
            <w:r>
              <w:rPr>
                <w:rFonts w:ascii="Arial" w:hAnsi="Arial" w:cs="Arial"/>
                <w:bCs/>
                <w:color w:val="000000" w:themeColor="text1"/>
                <w:sz w:val="22"/>
                <w:szCs w:val="22"/>
              </w:rPr>
              <w:t xml:space="preserve"> (LEP adjusted) by March 2020, with planned activity to year-end </w:t>
            </w:r>
            <w:r w:rsidR="00FB6204">
              <w:rPr>
                <w:rFonts w:ascii="Arial" w:hAnsi="Arial" w:cs="Arial"/>
                <w:bCs/>
                <w:color w:val="000000" w:themeColor="text1"/>
                <w:sz w:val="22"/>
                <w:szCs w:val="22"/>
              </w:rPr>
              <w:t>including costs for the</w:t>
            </w:r>
            <w:r>
              <w:rPr>
                <w:rFonts w:ascii="Arial" w:hAnsi="Arial" w:cs="Arial"/>
                <w:bCs/>
                <w:color w:val="000000" w:themeColor="text1"/>
                <w:sz w:val="22"/>
                <w:szCs w:val="22"/>
              </w:rPr>
              <w:t xml:space="preserve"> design team, client estates, IT and sundries plus additional restructuring</w:t>
            </w:r>
            <w:r w:rsidR="00FB6204">
              <w:rPr>
                <w:rFonts w:ascii="Arial" w:hAnsi="Arial" w:cs="Arial"/>
                <w:bCs/>
                <w:color w:val="000000" w:themeColor="text1"/>
                <w:sz w:val="22"/>
                <w:szCs w:val="22"/>
              </w:rPr>
              <w:t xml:space="preserve"> required</w:t>
            </w:r>
            <w:r>
              <w:rPr>
                <w:rFonts w:ascii="Arial" w:hAnsi="Arial" w:cs="Arial"/>
                <w:bCs/>
                <w:color w:val="000000" w:themeColor="text1"/>
                <w:sz w:val="22"/>
                <w:szCs w:val="22"/>
              </w:rPr>
              <w:t xml:space="preserve">. An update on the capital programme 2018-22 </w:t>
            </w:r>
            <w:r w:rsidR="001D6E19">
              <w:rPr>
                <w:rFonts w:ascii="Arial" w:hAnsi="Arial" w:cs="Arial"/>
                <w:bCs/>
                <w:color w:val="000000" w:themeColor="text1"/>
                <w:sz w:val="22"/>
                <w:szCs w:val="22"/>
              </w:rPr>
              <w:t xml:space="preserve">was shared, </w:t>
            </w:r>
            <w:r>
              <w:rPr>
                <w:rFonts w:ascii="Arial" w:hAnsi="Arial" w:cs="Arial"/>
                <w:bCs/>
                <w:color w:val="000000" w:themeColor="text1"/>
                <w:sz w:val="22"/>
                <w:szCs w:val="22"/>
              </w:rPr>
              <w:t>show</w:t>
            </w:r>
            <w:r w:rsidR="001D6E19">
              <w:rPr>
                <w:rFonts w:ascii="Arial" w:hAnsi="Arial" w:cs="Arial"/>
                <w:bCs/>
                <w:color w:val="000000" w:themeColor="text1"/>
                <w:sz w:val="22"/>
                <w:szCs w:val="22"/>
              </w:rPr>
              <w:t>ing</w:t>
            </w:r>
            <w:r>
              <w:rPr>
                <w:rFonts w:ascii="Arial" w:hAnsi="Arial" w:cs="Arial"/>
                <w:bCs/>
                <w:color w:val="000000" w:themeColor="text1"/>
                <w:sz w:val="22"/>
                <w:szCs w:val="22"/>
              </w:rPr>
              <w:t xml:space="preserve"> an allocated spend of £4.246m in 2019/20, unallocated spend of £439k (total £4.685m) against </w:t>
            </w:r>
            <w:r w:rsidR="001D6E19">
              <w:rPr>
                <w:rFonts w:ascii="Arial" w:hAnsi="Arial" w:cs="Arial"/>
                <w:bCs/>
                <w:color w:val="000000" w:themeColor="text1"/>
                <w:sz w:val="22"/>
                <w:szCs w:val="22"/>
              </w:rPr>
              <w:t>the</w:t>
            </w:r>
            <w:r>
              <w:rPr>
                <w:rFonts w:ascii="Arial" w:hAnsi="Arial" w:cs="Arial"/>
                <w:bCs/>
                <w:color w:val="000000" w:themeColor="text1"/>
                <w:sz w:val="22"/>
                <w:szCs w:val="22"/>
              </w:rPr>
              <w:t xml:space="preserve"> original Financial Plan target</w:t>
            </w:r>
            <w:r w:rsidR="001D6E19">
              <w:rPr>
                <w:rFonts w:ascii="Arial" w:hAnsi="Arial" w:cs="Arial"/>
                <w:bCs/>
                <w:color w:val="000000" w:themeColor="text1"/>
                <w:sz w:val="22"/>
                <w:szCs w:val="22"/>
              </w:rPr>
              <w:t xml:space="preserve">. </w:t>
            </w:r>
            <w:r>
              <w:rPr>
                <w:rFonts w:ascii="Arial" w:hAnsi="Arial" w:cs="Arial"/>
                <w:bCs/>
                <w:color w:val="000000" w:themeColor="text1"/>
                <w:sz w:val="22"/>
                <w:szCs w:val="22"/>
              </w:rPr>
              <w:t xml:space="preserve"> </w:t>
            </w:r>
          </w:p>
          <w:p w14:paraId="168BE402" w14:textId="77777777" w:rsidR="001D6E19" w:rsidRDefault="001D6E19" w:rsidP="00790927">
            <w:pPr>
              <w:rPr>
                <w:rFonts w:ascii="Arial" w:hAnsi="Arial" w:cs="Arial"/>
                <w:bCs/>
                <w:color w:val="000000" w:themeColor="text1"/>
                <w:sz w:val="22"/>
                <w:szCs w:val="22"/>
              </w:rPr>
            </w:pPr>
          </w:p>
          <w:p w14:paraId="263AF5A8" w14:textId="01F91BEB" w:rsidR="00790927" w:rsidRDefault="001D6E19" w:rsidP="00F837FE">
            <w:pPr>
              <w:rPr>
                <w:rFonts w:ascii="Arial" w:hAnsi="Arial" w:cs="Arial"/>
                <w:bCs/>
                <w:color w:val="000000" w:themeColor="text1"/>
                <w:sz w:val="22"/>
                <w:szCs w:val="22"/>
              </w:rPr>
            </w:pPr>
            <w:r>
              <w:rPr>
                <w:rFonts w:ascii="Arial" w:hAnsi="Arial" w:cs="Arial"/>
                <w:bCs/>
                <w:color w:val="000000" w:themeColor="text1"/>
                <w:sz w:val="22"/>
                <w:szCs w:val="22"/>
              </w:rPr>
              <w:t xml:space="preserve">The process and assumptions for the IFMC modelling were set-out and reviewed by Board. 2020/21 early forecast estimates were shared against key income and expenditure lines, with key modelling assumptions highlighted and tested by the Board in relation to areas such as staff costs, pay awards, incremental drift, national living wage and local government pension scheme. It was noted that there was no AoC guidance on </w:t>
            </w:r>
            <w:r w:rsidR="00FB6204">
              <w:rPr>
                <w:rFonts w:ascii="Arial" w:hAnsi="Arial" w:cs="Arial"/>
                <w:bCs/>
                <w:color w:val="000000" w:themeColor="text1"/>
                <w:sz w:val="22"/>
                <w:szCs w:val="22"/>
              </w:rPr>
              <w:t xml:space="preserve">the </w:t>
            </w:r>
            <w:r>
              <w:rPr>
                <w:rFonts w:ascii="Arial" w:hAnsi="Arial" w:cs="Arial"/>
                <w:bCs/>
                <w:color w:val="000000" w:themeColor="text1"/>
                <w:sz w:val="22"/>
                <w:szCs w:val="22"/>
              </w:rPr>
              <w:t xml:space="preserve">modelling of future pay awards, and the Deputy Principal </w:t>
            </w:r>
            <w:r w:rsidR="00FB6204">
              <w:rPr>
                <w:rFonts w:ascii="Arial" w:hAnsi="Arial" w:cs="Arial"/>
                <w:bCs/>
                <w:color w:val="000000" w:themeColor="text1"/>
                <w:sz w:val="22"/>
                <w:szCs w:val="22"/>
              </w:rPr>
              <w:t xml:space="preserve">was </w:t>
            </w:r>
            <w:r>
              <w:rPr>
                <w:rFonts w:ascii="Arial" w:hAnsi="Arial" w:cs="Arial"/>
                <w:bCs/>
                <w:color w:val="000000" w:themeColor="text1"/>
                <w:sz w:val="22"/>
                <w:szCs w:val="22"/>
              </w:rPr>
              <w:t>asked to ensure sensitivity analysis of different awards.</w:t>
            </w:r>
          </w:p>
          <w:p w14:paraId="6FFFEADC" w14:textId="47E1DBB4" w:rsidR="00790927" w:rsidRDefault="00790927" w:rsidP="00F837FE">
            <w:pPr>
              <w:rPr>
                <w:rFonts w:ascii="Arial" w:hAnsi="Arial" w:cs="Arial"/>
                <w:bCs/>
                <w:color w:val="000000" w:themeColor="text1"/>
                <w:sz w:val="22"/>
                <w:szCs w:val="22"/>
              </w:rPr>
            </w:pPr>
          </w:p>
          <w:p w14:paraId="3F79B635" w14:textId="1D432C82" w:rsidR="001D6E19" w:rsidRPr="001D6E19" w:rsidRDefault="001D6E19" w:rsidP="0015759A">
            <w:pPr>
              <w:rPr>
                <w:rFonts w:ascii="Arial" w:hAnsi="Arial" w:cs="Arial"/>
                <w:bCs/>
                <w:color w:val="000000" w:themeColor="text1"/>
                <w:sz w:val="22"/>
                <w:szCs w:val="22"/>
              </w:rPr>
            </w:pPr>
            <w:r w:rsidRPr="001D6E19">
              <w:rPr>
                <w:rFonts w:ascii="Arial" w:hAnsi="Arial" w:cs="Arial"/>
                <w:bCs/>
                <w:color w:val="000000" w:themeColor="text1"/>
                <w:sz w:val="22"/>
                <w:szCs w:val="22"/>
              </w:rPr>
              <w:t xml:space="preserve">The Board were assured of the </w:t>
            </w:r>
            <w:r>
              <w:rPr>
                <w:rFonts w:ascii="Arial" w:hAnsi="Arial" w:cs="Arial"/>
                <w:bCs/>
                <w:color w:val="000000" w:themeColor="text1"/>
                <w:sz w:val="22"/>
                <w:szCs w:val="22"/>
              </w:rPr>
              <w:t xml:space="preserve">financial </w:t>
            </w:r>
            <w:r w:rsidRPr="001D6E19">
              <w:rPr>
                <w:rFonts w:ascii="Arial" w:hAnsi="Arial" w:cs="Arial"/>
                <w:bCs/>
                <w:color w:val="000000" w:themeColor="text1"/>
                <w:sz w:val="22"/>
                <w:szCs w:val="22"/>
              </w:rPr>
              <w:t>modelling and approved the IFMC return</w:t>
            </w:r>
            <w:r>
              <w:rPr>
                <w:rFonts w:ascii="Arial" w:hAnsi="Arial" w:cs="Arial"/>
                <w:bCs/>
                <w:color w:val="000000" w:themeColor="text1"/>
                <w:sz w:val="22"/>
                <w:szCs w:val="22"/>
              </w:rPr>
              <w:t xml:space="preserve"> in line with this position</w:t>
            </w:r>
            <w:r w:rsidRPr="001D6E19">
              <w:rPr>
                <w:rFonts w:ascii="Arial" w:hAnsi="Arial" w:cs="Arial"/>
                <w:bCs/>
                <w:color w:val="000000" w:themeColor="text1"/>
                <w:sz w:val="22"/>
                <w:szCs w:val="22"/>
              </w:rPr>
              <w:t xml:space="preserve">. As further work was needed to translate the high level picture into the detailed return, and the final version of the spreadsheet </w:t>
            </w:r>
            <w:r>
              <w:rPr>
                <w:rFonts w:ascii="Arial" w:hAnsi="Arial" w:cs="Arial"/>
                <w:bCs/>
                <w:color w:val="000000" w:themeColor="text1"/>
                <w:sz w:val="22"/>
                <w:szCs w:val="22"/>
              </w:rPr>
              <w:t xml:space="preserve">had </w:t>
            </w:r>
            <w:r w:rsidRPr="001D6E19">
              <w:rPr>
                <w:rFonts w:ascii="Arial" w:hAnsi="Arial" w:cs="Arial"/>
                <w:bCs/>
                <w:color w:val="000000" w:themeColor="text1"/>
                <w:sz w:val="22"/>
                <w:szCs w:val="22"/>
              </w:rPr>
              <w:t xml:space="preserve">not received from ESFA, </w:t>
            </w:r>
            <w:r w:rsidRPr="001D6E19">
              <w:rPr>
                <w:rFonts w:ascii="Arial" w:hAnsi="Arial" w:cs="Arial"/>
                <w:bCs/>
                <w:color w:val="0070C0"/>
                <w:sz w:val="22"/>
                <w:szCs w:val="22"/>
                <w:u w:val="single"/>
              </w:rPr>
              <w:t>it was agreed</w:t>
            </w:r>
            <w:r w:rsidRPr="001D6E19">
              <w:rPr>
                <w:rFonts w:ascii="Arial" w:hAnsi="Arial" w:cs="Arial"/>
                <w:bCs/>
                <w:color w:val="0070C0"/>
                <w:sz w:val="22"/>
                <w:szCs w:val="22"/>
              </w:rPr>
              <w:t xml:space="preserve"> </w:t>
            </w:r>
            <w:r w:rsidRPr="001D6E19">
              <w:rPr>
                <w:rFonts w:ascii="Arial" w:hAnsi="Arial" w:cs="Arial"/>
                <w:bCs/>
                <w:color w:val="000000" w:themeColor="text1"/>
                <w:sz w:val="22"/>
                <w:szCs w:val="22"/>
              </w:rPr>
              <w:t xml:space="preserve">for </w:t>
            </w:r>
            <w:r w:rsidR="001D25B2" w:rsidRPr="001D6E19">
              <w:rPr>
                <w:rFonts w:ascii="Arial" w:hAnsi="Arial" w:cs="Arial"/>
                <w:bCs/>
                <w:color w:val="000000" w:themeColor="text1"/>
                <w:sz w:val="22"/>
                <w:szCs w:val="22"/>
              </w:rPr>
              <w:t xml:space="preserve">delegated authority </w:t>
            </w:r>
            <w:r w:rsidRPr="001D6E19">
              <w:rPr>
                <w:rFonts w:ascii="Arial" w:hAnsi="Arial" w:cs="Arial"/>
                <w:bCs/>
                <w:color w:val="000000" w:themeColor="text1"/>
                <w:sz w:val="22"/>
                <w:szCs w:val="22"/>
              </w:rPr>
              <w:t xml:space="preserve">to be </w:t>
            </w:r>
            <w:r w:rsidR="001D25B2" w:rsidRPr="001D6E19">
              <w:rPr>
                <w:rFonts w:ascii="Arial" w:hAnsi="Arial" w:cs="Arial"/>
                <w:bCs/>
                <w:color w:val="000000" w:themeColor="text1"/>
                <w:sz w:val="22"/>
                <w:szCs w:val="22"/>
              </w:rPr>
              <w:t xml:space="preserve">given to the </w:t>
            </w:r>
            <w:r w:rsidRPr="001D6E19">
              <w:rPr>
                <w:rFonts w:ascii="Arial" w:hAnsi="Arial" w:cs="Arial"/>
                <w:bCs/>
                <w:color w:val="000000" w:themeColor="text1"/>
                <w:sz w:val="22"/>
                <w:szCs w:val="22"/>
              </w:rPr>
              <w:t xml:space="preserve">Corporation </w:t>
            </w:r>
            <w:r w:rsidR="001D25B2" w:rsidRPr="001D6E19">
              <w:rPr>
                <w:rFonts w:ascii="Arial" w:hAnsi="Arial" w:cs="Arial"/>
                <w:bCs/>
                <w:color w:val="000000" w:themeColor="text1"/>
                <w:sz w:val="22"/>
                <w:szCs w:val="22"/>
              </w:rPr>
              <w:t>Chair</w:t>
            </w:r>
            <w:r w:rsidRPr="001D6E19">
              <w:rPr>
                <w:rFonts w:ascii="Arial" w:hAnsi="Arial" w:cs="Arial"/>
                <w:bCs/>
                <w:color w:val="000000" w:themeColor="text1"/>
                <w:sz w:val="22"/>
                <w:szCs w:val="22"/>
              </w:rPr>
              <w:t xml:space="preserve"> and </w:t>
            </w:r>
            <w:r w:rsidR="001D25B2" w:rsidRPr="001D6E19">
              <w:rPr>
                <w:rFonts w:ascii="Arial" w:hAnsi="Arial" w:cs="Arial"/>
                <w:bCs/>
                <w:color w:val="000000" w:themeColor="text1"/>
                <w:sz w:val="22"/>
                <w:szCs w:val="22"/>
              </w:rPr>
              <w:t xml:space="preserve">Vice Chair </w:t>
            </w:r>
            <w:r w:rsidRPr="001D6E19">
              <w:rPr>
                <w:rFonts w:ascii="Arial" w:hAnsi="Arial" w:cs="Arial"/>
                <w:bCs/>
                <w:color w:val="000000" w:themeColor="text1"/>
                <w:sz w:val="22"/>
                <w:szCs w:val="22"/>
              </w:rPr>
              <w:t xml:space="preserve">to complete a final review of the </w:t>
            </w:r>
            <w:r w:rsidR="00AE3DFB">
              <w:rPr>
                <w:rFonts w:ascii="Arial" w:hAnsi="Arial" w:cs="Arial"/>
                <w:bCs/>
                <w:color w:val="000000" w:themeColor="text1"/>
                <w:sz w:val="22"/>
                <w:szCs w:val="22"/>
              </w:rPr>
              <w:t>IFMC</w:t>
            </w:r>
            <w:r>
              <w:rPr>
                <w:rFonts w:ascii="Arial" w:hAnsi="Arial" w:cs="Arial"/>
                <w:bCs/>
                <w:color w:val="000000" w:themeColor="text1"/>
                <w:sz w:val="22"/>
                <w:szCs w:val="22"/>
              </w:rPr>
              <w:t xml:space="preserve"> </w:t>
            </w:r>
            <w:r w:rsidRPr="001D6E19">
              <w:rPr>
                <w:rFonts w:ascii="Arial" w:hAnsi="Arial" w:cs="Arial"/>
                <w:bCs/>
                <w:color w:val="000000" w:themeColor="text1"/>
                <w:sz w:val="22"/>
                <w:szCs w:val="22"/>
              </w:rPr>
              <w:t xml:space="preserve">return and supporting checklist </w:t>
            </w:r>
            <w:r>
              <w:rPr>
                <w:rFonts w:ascii="Arial" w:hAnsi="Arial" w:cs="Arial"/>
                <w:bCs/>
                <w:color w:val="000000" w:themeColor="text1"/>
                <w:sz w:val="22"/>
                <w:szCs w:val="22"/>
              </w:rPr>
              <w:t xml:space="preserve">to assure it is </w:t>
            </w:r>
            <w:r w:rsidRPr="001D6E19">
              <w:rPr>
                <w:rFonts w:ascii="Arial" w:hAnsi="Arial" w:cs="Arial"/>
                <w:bCs/>
                <w:color w:val="000000" w:themeColor="text1"/>
                <w:sz w:val="22"/>
                <w:szCs w:val="22"/>
              </w:rPr>
              <w:t>in line with today’s Board approval.</w:t>
            </w:r>
          </w:p>
          <w:p w14:paraId="505980E7" w14:textId="010FB18F" w:rsidR="004C2E62" w:rsidRDefault="004C2E62" w:rsidP="004C2E62">
            <w:pPr>
              <w:rPr>
                <w:rFonts w:ascii="Arial" w:hAnsi="Arial" w:cs="Arial"/>
                <w:bCs/>
                <w:color w:val="000000"/>
                <w:sz w:val="22"/>
                <w:szCs w:val="22"/>
              </w:rPr>
            </w:pPr>
          </w:p>
          <w:p w14:paraId="521B6E6D" w14:textId="77777777" w:rsidR="00C74BB9" w:rsidRDefault="00C74BB9" w:rsidP="004C2E62">
            <w:pPr>
              <w:rPr>
                <w:rFonts w:ascii="Arial" w:hAnsi="Arial" w:cs="Arial"/>
                <w:bCs/>
                <w:color w:val="000000"/>
                <w:sz w:val="22"/>
                <w:szCs w:val="22"/>
              </w:rPr>
            </w:pPr>
          </w:p>
          <w:p w14:paraId="26A8E1CF" w14:textId="77777777" w:rsidR="004306FF" w:rsidRDefault="004C2E62" w:rsidP="004C2E62">
            <w:pPr>
              <w:rPr>
                <w:rFonts w:ascii="Arial" w:hAnsi="Arial" w:cs="Arial"/>
                <w:b/>
                <w:color w:val="000000" w:themeColor="text1"/>
                <w:sz w:val="22"/>
                <w:szCs w:val="22"/>
              </w:rPr>
            </w:pPr>
            <w:r w:rsidRPr="00A27AB9">
              <w:rPr>
                <w:rFonts w:ascii="Arial" w:hAnsi="Arial" w:cs="Arial"/>
                <w:b/>
                <w:sz w:val="22"/>
                <w:szCs w:val="22"/>
                <w:u w:val="single"/>
              </w:rPr>
              <w:t>Resolved:</w:t>
            </w:r>
            <w:r w:rsidRPr="00A27AB9">
              <w:rPr>
                <w:rFonts w:ascii="Arial" w:hAnsi="Arial" w:cs="Arial"/>
                <w:b/>
                <w:sz w:val="22"/>
                <w:szCs w:val="22"/>
              </w:rPr>
              <w:t xml:space="preserve"> To </w:t>
            </w:r>
            <w:r w:rsidR="001D6E19">
              <w:rPr>
                <w:rFonts w:ascii="Arial" w:hAnsi="Arial" w:cs="Arial"/>
                <w:b/>
                <w:sz w:val="22"/>
                <w:szCs w:val="22"/>
              </w:rPr>
              <w:t>approve the</w:t>
            </w:r>
            <w:r w:rsidRPr="00A27AB9">
              <w:rPr>
                <w:rFonts w:ascii="Arial" w:hAnsi="Arial" w:cs="Arial"/>
                <w:b/>
                <w:sz w:val="22"/>
                <w:szCs w:val="22"/>
              </w:rPr>
              <w:t xml:space="preserve"> </w:t>
            </w:r>
            <w:r w:rsidR="001D6E19">
              <w:rPr>
                <w:rFonts w:ascii="Arial" w:hAnsi="Arial" w:cs="Arial"/>
                <w:b/>
                <w:sz w:val="22"/>
                <w:szCs w:val="22"/>
              </w:rPr>
              <w:t xml:space="preserve">Group’s </w:t>
            </w:r>
            <w:r w:rsidR="001D6E19" w:rsidRPr="007403BE">
              <w:rPr>
                <w:rFonts w:ascii="Arial" w:hAnsi="Arial" w:cs="Arial"/>
                <w:b/>
                <w:color w:val="000000" w:themeColor="text1"/>
                <w:sz w:val="22"/>
                <w:szCs w:val="22"/>
              </w:rPr>
              <w:t xml:space="preserve">Integrated Financial </w:t>
            </w:r>
            <w:r w:rsidR="004306FF">
              <w:rPr>
                <w:rFonts w:ascii="Arial" w:hAnsi="Arial" w:cs="Arial"/>
                <w:b/>
                <w:color w:val="000000" w:themeColor="text1"/>
                <w:sz w:val="22"/>
                <w:szCs w:val="22"/>
              </w:rPr>
              <w:t>Model for Colleges (IFMC) return for submission to ESFA</w:t>
            </w:r>
          </w:p>
          <w:p w14:paraId="6180E353" w14:textId="77777777" w:rsidR="004306FF" w:rsidRDefault="004306FF" w:rsidP="004C2E62">
            <w:pPr>
              <w:rPr>
                <w:rFonts w:ascii="Arial" w:hAnsi="Arial" w:cs="Arial"/>
                <w:b/>
                <w:color w:val="000000" w:themeColor="text1"/>
                <w:sz w:val="22"/>
                <w:szCs w:val="22"/>
              </w:rPr>
            </w:pPr>
          </w:p>
          <w:p w14:paraId="2014F9E2" w14:textId="77777777" w:rsidR="004306FF" w:rsidRDefault="004306FF" w:rsidP="004C2E62">
            <w:pPr>
              <w:rPr>
                <w:rFonts w:ascii="Arial" w:hAnsi="Arial" w:cs="Arial"/>
                <w:b/>
                <w:color w:val="000000" w:themeColor="text1"/>
                <w:sz w:val="22"/>
                <w:szCs w:val="22"/>
              </w:rPr>
            </w:pPr>
            <w:r w:rsidRPr="004306FF">
              <w:rPr>
                <w:rFonts w:ascii="Arial" w:hAnsi="Arial" w:cs="Arial"/>
                <w:b/>
                <w:color w:val="000000" w:themeColor="text1"/>
                <w:sz w:val="22"/>
                <w:szCs w:val="22"/>
                <w:u w:val="single"/>
              </w:rPr>
              <w:t>Resolved:</w:t>
            </w:r>
            <w:r>
              <w:rPr>
                <w:rFonts w:ascii="Arial" w:hAnsi="Arial" w:cs="Arial"/>
                <w:b/>
                <w:color w:val="000000" w:themeColor="text1"/>
                <w:sz w:val="22"/>
                <w:szCs w:val="22"/>
              </w:rPr>
              <w:t xml:space="preserve"> To agree delegated authority to the Chair and Vice Chair to review the detailed IFMC return when produced, to ensure it reflects the Board’s position agreed today </w:t>
            </w:r>
          </w:p>
          <w:p w14:paraId="58B7CF3D" w14:textId="1E963D11" w:rsidR="004306FF" w:rsidRDefault="004306FF" w:rsidP="004C2E62">
            <w:pPr>
              <w:rPr>
                <w:rFonts w:ascii="Arial" w:hAnsi="Arial" w:cs="Arial"/>
                <w:b/>
                <w:color w:val="000000" w:themeColor="text1"/>
                <w:sz w:val="22"/>
                <w:szCs w:val="22"/>
              </w:rPr>
            </w:pPr>
          </w:p>
          <w:p w14:paraId="04B169DB" w14:textId="783A9A7D" w:rsidR="004306FF" w:rsidRDefault="004306FF" w:rsidP="004C2E62">
            <w:pPr>
              <w:rPr>
                <w:rFonts w:ascii="Arial" w:hAnsi="Arial" w:cs="Arial"/>
                <w:b/>
                <w:color w:val="000000" w:themeColor="text1"/>
                <w:sz w:val="22"/>
                <w:szCs w:val="22"/>
              </w:rPr>
            </w:pPr>
            <w:r w:rsidRPr="004306FF">
              <w:rPr>
                <w:rFonts w:ascii="Arial" w:hAnsi="Arial" w:cs="Arial"/>
                <w:b/>
                <w:color w:val="000000" w:themeColor="text1"/>
                <w:sz w:val="22"/>
                <w:szCs w:val="22"/>
                <w:u w:val="single"/>
              </w:rPr>
              <w:t>Resolved:</w:t>
            </w:r>
            <w:r>
              <w:rPr>
                <w:rFonts w:ascii="Arial" w:hAnsi="Arial" w:cs="Arial"/>
                <w:b/>
                <w:color w:val="000000" w:themeColor="text1"/>
                <w:sz w:val="22"/>
                <w:szCs w:val="22"/>
              </w:rPr>
              <w:t xml:space="preserve"> To receive and approve the revised out-turn position for 2019/20 financial year</w:t>
            </w:r>
          </w:p>
          <w:p w14:paraId="7B459EA0" w14:textId="38E34BA6" w:rsidR="004306FF" w:rsidRDefault="004306FF" w:rsidP="004C2E62">
            <w:pPr>
              <w:rPr>
                <w:rFonts w:ascii="Arial" w:hAnsi="Arial" w:cs="Arial"/>
                <w:b/>
                <w:color w:val="000000" w:themeColor="text1"/>
                <w:sz w:val="22"/>
                <w:szCs w:val="22"/>
              </w:rPr>
            </w:pPr>
          </w:p>
          <w:p w14:paraId="02D9EBF6" w14:textId="1A16E083" w:rsidR="004306FF" w:rsidRDefault="004306FF" w:rsidP="004C2E62">
            <w:pPr>
              <w:rPr>
                <w:rFonts w:ascii="Arial" w:hAnsi="Arial" w:cs="Arial"/>
                <w:b/>
                <w:color w:val="000000" w:themeColor="text1"/>
                <w:sz w:val="22"/>
                <w:szCs w:val="22"/>
              </w:rPr>
            </w:pPr>
            <w:r w:rsidRPr="004306FF">
              <w:rPr>
                <w:rFonts w:ascii="Arial" w:hAnsi="Arial" w:cs="Arial"/>
                <w:b/>
                <w:color w:val="000000" w:themeColor="text1"/>
                <w:sz w:val="22"/>
                <w:szCs w:val="22"/>
                <w:u w:val="single"/>
              </w:rPr>
              <w:t>Resolved:</w:t>
            </w:r>
            <w:r>
              <w:rPr>
                <w:rFonts w:ascii="Arial" w:hAnsi="Arial" w:cs="Arial"/>
                <w:b/>
                <w:color w:val="000000" w:themeColor="text1"/>
                <w:sz w:val="22"/>
                <w:szCs w:val="22"/>
              </w:rPr>
              <w:t xml:space="preserve"> To receive and note the position in relation to Restructuring facility (RF) drawdown for 2019/20 and updated capital programme position for 2018-22</w:t>
            </w:r>
          </w:p>
          <w:p w14:paraId="330B05CD" w14:textId="77777777" w:rsidR="004C2E62" w:rsidRPr="00A27AB9" w:rsidRDefault="004C2E62" w:rsidP="004C2E62">
            <w:pPr>
              <w:rPr>
                <w:rFonts w:ascii="Arial" w:hAnsi="Arial" w:cs="Arial"/>
                <w:b/>
                <w:color w:val="000000"/>
                <w:sz w:val="22"/>
                <w:szCs w:val="22"/>
              </w:rPr>
            </w:pPr>
          </w:p>
          <w:p w14:paraId="5315F4D8" w14:textId="1FC51992" w:rsidR="00D9461C" w:rsidRDefault="00D9461C" w:rsidP="00F837FE">
            <w:pPr>
              <w:rPr>
                <w:rFonts w:ascii="Arial" w:hAnsi="Arial" w:cs="Arial"/>
                <w:bCs/>
                <w:color w:val="000000" w:themeColor="text1"/>
                <w:sz w:val="22"/>
                <w:szCs w:val="22"/>
              </w:rPr>
            </w:pPr>
          </w:p>
          <w:p w14:paraId="43651B4B" w14:textId="77777777" w:rsidR="00C2118F" w:rsidRDefault="00C2118F" w:rsidP="00F837FE">
            <w:pPr>
              <w:rPr>
                <w:rFonts w:ascii="Arial" w:hAnsi="Arial" w:cs="Arial"/>
                <w:bCs/>
                <w:color w:val="000000" w:themeColor="text1"/>
                <w:sz w:val="22"/>
                <w:szCs w:val="22"/>
              </w:rPr>
            </w:pPr>
          </w:p>
        </w:tc>
      </w:tr>
      <w:tr w:rsidR="009466DA" w:rsidRPr="005D204B" w14:paraId="773E1C39" w14:textId="77777777" w:rsidTr="00CB3C70">
        <w:trPr>
          <w:trHeight w:val="699"/>
        </w:trPr>
        <w:tc>
          <w:tcPr>
            <w:tcW w:w="1242" w:type="dxa"/>
          </w:tcPr>
          <w:p w14:paraId="6D85FE08" w14:textId="56D1BD5F" w:rsidR="009466DA" w:rsidRPr="005D204B" w:rsidRDefault="009466DA" w:rsidP="009466DA">
            <w:pPr>
              <w:rPr>
                <w:rFonts w:ascii="Arial" w:hAnsi="Arial" w:cs="Arial"/>
                <w:b/>
                <w:color w:val="000000" w:themeColor="text1"/>
                <w:sz w:val="22"/>
                <w:szCs w:val="22"/>
              </w:rPr>
            </w:pPr>
            <w:r w:rsidRPr="005D204B">
              <w:rPr>
                <w:rFonts w:ascii="Arial" w:hAnsi="Arial" w:cs="Arial"/>
                <w:b/>
                <w:color w:val="000000" w:themeColor="text1"/>
                <w:sz w:val="22"/>
                <w:szCs w:val="22"/>
              </w:rPr>
              <w:lastRenderedPageBreak/>
              <w:t xml:space="preserve">Item </w:t>
            </w:r>
            <w:r w:rsidR="007403BE">
              <w:rPr>
                <w:rFonts w:ascii="Arial" w:hAnsi="Arial" w:cs="Arial"/>
                <w:b/>
                <w:color w:val="000000" w:themeColor="text1"/>
                <w:sz w:val="22"/>
                <w:szCs w:val="22"/>
              </w:rPr>
              <w:t>9</w:t>
            </w:r>
            <w:r w:rsidRPr="005D204B">
              <w:rPr>
                <w:rFonts w:ascii="Arial" w:hAnsi="Arial" w:cs="Arial"/>
                <w:b/>
                <w:color w:val="000000" w:themeColor="text1"/>
                <w:sz w:val="22"/>
                <w:szCs w:val="22"/>
              </w:rPr>
              <w:t>.</w:t>
            </w:r>
          </w:p>
        </w:tc>
        <w:tc>
          <w:tcPr>
            <w:tcW w:w="8959" w:type="dxa"/>
          </w:tcPr>
          <w:p w14:paraId="21409218" w14:textId="2DD8E2C3" w:rsidR="00D81105" w:rsidRPr="004C2E62" w:rsidRDefault="004C2E62" w:rsidP="00F837FE">
            <w:pPr>
              <w:rPr>
                <w:rFonts w:ascii="Arial" w:hAnsi="Arial" w:cs="Arial"/>
                <w:b/>
                <w:bCs/>
                <w:color w:val="000000" w:themeColor="text1"/>
                <w:sz w:val="22"/>
                <w:szCs w:val="22"/>
                <w:u w:val="single"/>
              </w:rPr>
            </w:pPr>
            <w:r>
              <w:rPr>
                <w:rFonts w:ascii="Arial" w:hAnsi="Arial" w:cs="Arial"/>
                <w:b/>
                <w:bCs/>
                <w:color w:val="000000" w:themeColor="text1"/>
                <w:sz w:val="22"/>
                <w:szCs w:val="22"/>
                <w:u w:val="single"/>
              </w:rPr>
              <w:t>Terml</w:t>
            </w:r>
            <w:r w:rsidRPr="004C2E62">
              <w:rPr>
                <w:rFonts w:ascii="Arial" w:hAnsi="Arial" w:cs="Arial"/>
                <w:b/>
                <w:bCs/>
                <w:color w:val="000000" w:themeColor="text1"/>
                <w:sz w:val="22"/>
                <w:szCs w:val="22"/>
                <w:u w:val="single"/>
              </w:rPr>
              <w:t>y Applications Report</w:t>
            </w:r>
          </w:p>
          <w:p w14:paraId="00595DB3" w14:textId="78E53D06" w:rsidR="004C2E62" w:rsidRPr="005D204B" w:rsidRDefault="004C2E62" w:rsidP="004C2E62">
            <w:pPr>
              <w:rPr>
                <w:rFonts w:ascii="Arial" w:hAnsi="Arial" w:cs="Arial"/>
                <w:i/>
                <w:color w:val="000000" w:themeColor="text1"/>
                <w:sz w:val="22"/>
                <w:szCs w:val="22"/>
              </w:rPr>
            </w:pPr>
            <w:r>
              <w:rPr>
                <w:rFonts w:ascii="Arial" w:hAnsi="Arial" w:cs="Arial"/>
                <w:i/>
                <w:color w:val="000000" w:themeColor="text1"/>
                <w:sz w:val="22"/>
                <w:szCs w:val="22"/>
              </w:rPr>
              <w:t>Subm</w:t>
            </w:r>
            <w:r w:rsidRPr="005D204B">
              <w:rPr>
                <w:rFonts w:ascii="Arial" w:hAnsi="Arial" w:cs="Arial"/>
                <w:i/>
                <w:color w:val="000000" w:themeColor="text1"/>
                <w:sz w:val="22"/>
                <w:szCs w:val="22"/>
              </w:rPr>
              <w:t xml:space="preserve">itted: </w:t>
            </w:r>
            <w:r>
              <w:rPr>
                <w:rFonts w:ascii="Arial" w:hAnsi="Arial" w:cs="Arial"/>
                <w:i/>
                <w:color w:val="000000" w:themeColor="text1"/>
                <w:sz w:val="22"/>
                <w:szCs w:val="22"/>
              </w:rPr>
              <w:t>Report</w:t>
            </w:r>
            <w:r w:rsidRPr="005D204B">
              <w:rPr>
                <w:rFonts w:ascii="Arial" w:hAnsi="Arial" w:cs="Arial"/>
                <w:i/>
                <w:color w:val="000000" w:themeColor="text1"/>
                <w:sz w:val="22"/>
                <w:szCs w:val="22"/>
              </w:rPr>
              <w:t xml:space="preserve"> (</w:t>
            </w:r>
            <w:r>
              <w:rPr>
                <w:rFonts w:ascii="Arial" w:hAnsi="Arial" w:cs="Arial"/>
                <w:i/>
                <w:color w:val="000000" w:themeColor="text1"/>
                <w:sz w:val="22"/>
                <w:szCs w:val="22"/>
              </w:rPr>
              <w:t>circulated in meeting papers</w:t>
            </w:r>
            <w:r w:rsidRPr="005D204B">
              <w:rPr>
                <w:rFonts w:ascii="Arial" w:hAnsi="Arial" w:cs="Arial"/>
                <w:i/>
                <w:color w:val="000000" w:themeColor="text1"/>
                <w:sz w:val="22"/>
                <w:szCs w:val="22"/>
              </w:rPr>
              <w:t>)</w:t>
            </w:r>
          </w:p>
          <w:p w14:paraId="142E2ADD" w14:textId="77777777" w:rsidR="004306FF" w:rsidRDefault="004306FF" w:rsidP="004306FF">
            <w:pPr>
              <w:rPr>
                <w:rFonts w:ascii="Arial" w:hAnsi="Arial" w:cs="Arial"/>
                <w:color w:val="000000"/>
                <w:sz w:val="22"/>
                <w:szCs w:val="22"/>
              </w:rPr>
            </w:pPr>
          </w:p>
          <w:p w14:paraId="1B969843" w14:textId="263CE9A6" w:rsidR="004306FF" w:rsidRDefault="004306FF" w:rsidP="004306FF">
            <w:pPr>
              <w:rPr>
                <w:rFonts w:ascii="Arial" w:hAnsi="Arial" w:cs="Arial"/>
                <w:color w:val="000000"/>
                <w:sz w:val="22"/>
                <w:szCs w:val="22"/>
              </w:rPr>
            </w:pPr>
            <w:r>
              <w:rPr>
                <w:rFonts w:ascii="Arial" w:hAnsi="Arial" w:cs="Arial"/>
                <w:color w:val="000000"/>
                <w:sz w:val="22"/>
                <w:szCs w:val="22"/>
              </w:rPr>
              <w:t>Alison Rushton (Vice Principal – HE, Adult Learning and Apprenticeships) presented the paper which offered an update on 16-18 and HE enrolments for 2019/20, applications for full time FE study and HE programmes in 2020/21 and marketing/recruitment activity to support 16-18 FE and HE recruitment.</w:t>
            </w:r>
          </w:p>
          <w:p w14:paraId="79851A13" w14:textId="09DC5615" w:rsidR="00A5579B" w:rsidRDefault="00A5579B" w:rsidP="00F837FE">
            <w:pPr>
              <w:rPr>
                <w:rFonts w:ascii="Arial" w:hAnsi="Arial" w:cs="Arial"/>
                <w:b/>
                <w:color w:val="000000" w:themeColor="text1"/>
                <w:u w:val="single"/>
              </w:rPr>
            </w:pPr>
          </w:p>
          <w:p w14:paraId="17FE68FC" w14:textId="6D58D073" w:rsidR="002B0BC8" w:rsidRDefault="004306FF" w:rsidP="00F837FE">
            <w:pPr>
              <w:rPr>
                <w:rFonts w:ascii="Arial" w:hAnsi="Arial" w:cs="Arial"/>
                <w:bCs/>
                <w:color w:val="000000" w:themeColor="text1"/>
                <w:sz w:val="22"/>
                <w:szCs w:val="22"/>
              </w:rPr>
            </w:pPr>
            <w:r w:rsidRPr="002B0BC8">
              <w:rPr>
                <w:rFonts w:ascii="Arial" w:hAnsi="Arial" w:cs="Arial"/>
                <w:bCs/>
                <w:color w:val="000000" w:themeColor="text1"/>
                <w:sz w:val="22"/>
                <w:szCs w:val="22"/>
              </w:rPr>
              <w:t>It was noted that 16-18 enrolments</w:t>
            </w:r>
            <w:r w:rsidR="002B0BC8" w:rsidRPr="002B0BC8">
              <w:rPr>
                <w:rFonts w:ascii="Arial" w:hAnsi="Arial" w:cs="Arial"/>
                <w:bCs/>
                <w:color w:val="000000" w:themeColor="text1"/>
                <w:sz w:val="22"/>
                <w:szCs w:val="22"/>
              </w:rPr>
              <w:t xml:space="preserve"> for 2019/20 are 4% </w:t>
            </w:r>
            <w:r w:rsidR="002B0BC8">
              <w:rPr>
                <w:rFonts w:ascii="Arial" w:hAnsi="Arial" w:cs="Arial"/>
                <w:bCs/>
                <w:color w:val="000000" w:themeColor="text1"/>
                <w:sz w:val="22"/>
                <w:szCs w:val="22"/>
              </w:rPr>
              <w:t xml:space="preserve">less than </w:t>
            </w:r>
            <w:r w:rsidR="002B0BC8" w:rsidRPr="002B0BC8">
              <w:rPr>
                <w:rFonts w:ascii="Arial" w:hAnsi="Arial" w:cs="Arial"/>
                <w:bCs/>
                <w:color w:val="000000" w:themeColor="text1"/>
                <w:sz w:val="22"/>
                <w:szCs w:val="22"/>
              </w:rPr>
              <w:t xml:space="preserve">last </w:t>
            </w:r>
            <w:r w:rsidR="00DF0751" w:rsidRPr="002B0BC8">
              <w:rPr>
                <w:rFonts w:ascii="Arial" w:hAnsi="Arial" w:cs="Arial"/>
                <w:bCs/>
                <w:color w:val="000000" w:themeColor="text1"/>
                <w:sz w:val="22"/>
                <w:szCs w:val="22"/>
              </w:rPr>
              <w:t>year’s</w:t>
            </w:r>
            <w:r w:rsidR="002B0BC8" w:rsidRPr="002B0BC8">
              <w:rPr>
                <w:rFonts w:ascii="Arial" w:hAnsi="Arial" w:cs="Arial"/>
                <w:bCs/>
                <w:color w:val="000000" w:themeColor="text1"/>
                <w:sz w:val="22"/>
                <w:szCs w:val="22"/>
              </w:rPr>
              <w:t xml:space="preserve"> position, with a reduction of -1.5% in the number of full-time students</w:t>
            </w:r>
            <w:r w:rsidR="002B0BC8">
              <w:rPr>
                <w:rFonts w:ascii="Arial" w:hAnsi="Arial" w:cs="Arial"/>
                <w:bCs/>
                <w:color w:val="000000" w:themeColor="text1"/>
                <w:sz w:val="22"/>
                <w:szCs w:val="22"/>
              </w:rPr>
              <w:t xml:space="preserve">. 16-18 applications for FE in 2020/21 overall and at Nelson are expected to be achieved at year-end - however Accrington applications have declined (-14%). </w:t>
            </w:r>
            <w:r w:rsidR="0019247D">
              <w:rPr>
                <w:rFonts w:ascii="Arial" w:hAnsi="Arial" w:cs="Arial"/>
                <w:bCs/>
                <w:color w:val="000000" w:themeColor="text1"/>
                <w:sz w:val="22"/>
                <w:szCs w:val="22"/>
              </w:rPr>
              <w:t xml:space="preserve">Enrolments continue at both sites. </w:t>
            </w:r>
            <w:r w:rsidR="002B0BC8">
              <w:rPr>
                <w:rFonts w:ascii="Arial" w:hAnsi="Arial" w:cs="Arial"/>
                <w:bCs/>
                <w:color w:val="000000" w:themeColor="text1"/>
                <w:sz w:val="22"/>
                <w:szCs w:val="22"/>
              </w:rPr>
              <w:t>Subject application trends were shared, an update on applications by school provided and key 16-18 marketing and school liaison activity set out. On HE, it was noted that HE enrolments are below 2019/20 target, but above 2018/19 levels – detail of planned recruitment for 2020/21 w</w:t>
            </w:r>
            <w:r w:rsidR="0019247D">
              <w:rPr>
                <w:rFonts w:ascii="Arial" w:hAnsi="Arial" w:cs="Arial"/>
                <w:bCs/>
                <w:color w:val="000000" w:themeColor="text1"/>
                <w:sz w:val="22"/>
                <w:szCs w:val="22"/>
              </w:rPr>
              <w:t>ere</w:t>
            </w:r>
            <w:r w:rsidR="002B0BC8">
              <w:rPr>
                <w:rFonts w:ascii="Arial" w:hAnsi="Arial" w:cs="Arial"/>
                <w:bCs/>
                <w:color w:val="000000" w:themeColor="text1"/>
                <w:sz w:val="22"/>
                <w:szCs w:val="22"/>
              </w:rPr>
              <w:t xml:space="preserve"> shared</w:t>
            </w:r>
            <w:r w:rsidR="0019247D">
              <w:rPr>
                <w:rFonts w:ascii="Arial" w:hAnsi="Arial" w:cs="Arial"/>
                <w:bCs/>
                <w:color w:val="000000" w:themeColor="text1"/>
                <w:sz w:val="22"/>
                <w:szCs w:val="22"/>
              </w:rPr>
              <w:t xml:space="preserve"> with the Board</w:t>
            </w:r>
            <w:r w:rsidR="002B0BC8">
              <w:rPr>
                <w:rFonts w:ascii="Arial" w:hAnsi="Arial" w:cs="Arial"/>
                <w:bCs/>
                <w:color w:val="000000" w:themeColor="text1"/>
                <w:sz w:val="22"/>
                <w:szCs w:val="22"/>
              </w:rPr>
              <w:t>, and application trends.</w:t>
            </w:r>
          </w:p>
          <w:p w14:paraId="3ADCA321" w14:textId="77777777" w:rsidR="002B0BC8" w:rsidRDefault="002B0BC8" w:rsidP="00F837FE">
            <w:pPr>
              <w:rPr>
                <w:rFonts w:ascii="Arial" w:hAnsi="Arial" w:cs="Arial"/>
                <w:bCs/>
                <w:color w:val="000000" w:themeColor="text1"/>
                <w:sz w:val="22"/>
                <w:szCs w:val="22"/>
              </w:rPr>
            </w:pPr>
          </w:p>
          <w:p w14:paraId="46BC23E4" w14:textId="6FA73ED9" w:rsidR="002B0BC8" w:rsidRDefault="0019247D" w:rsidP="00F837FE">
            <w:pPr>
              <w:rPr>
                <w:rFonts w:ascii="Arial" w:hAnsi="Arial" w:cs="Arial"/>
                <w:bCs/>
                <w:color w:val="000000" w:themeColor="text1"/>
                <w:sz w:val="22"/>
                <w:szCs w:val="22"/>
              </w:rPr>
            </w:pPr>
            <w:r>
              <w:rPr>
                <w:rFonts w:ascii="Arial" w:hAnsi="Arial" w:cs="Arial"/>
                <w:bCs/>
                <w:color w:val="000000" w:themeColor="text1"/>
                <w:sz w:val="22"/>
                <w:szCs w:val="22"/>
              </w:rPr>
              <w:t>Members</w:t>
            </w:r>
            <w:r w:rsidR="002B0BC8">
              <w:rPr>
                <w:rFonts w:ascii="Arial" w:hAnsi="Arial" w:cs="Arial"/>
                <w:bCs/>
                <w:color w:val="000000" w:themeColor="text1"/>
                <w:sz w:val="22"/>
                <w:szCs w:val="22"/>
              </w:rPr>
              <w:t xml:space="preserve"> explored differences in </w:t>
            </w:r>
            <w:r>
              <w:rPr>
                <w:rFonts w:ascii="Arial" w:hAnsi="Arial" w:cs="Arial"/>
                <w:bCs/>
                <w:color w:val="000000" w:themeColor="text1"/>
                <w:sz w:val="22"/>
                <w:szCs w:val="22"/>
              </w:rPr>
              <w:t xml:space="preserve">the rate of </w:t>
            </w:r>
            <w:r w:rsidR="00AE3DFB">
              <w:rPr>
                <w:rFonts w:ascii="Arial" w:hAnsi="Arial" w:cs="Arial"/>
                <w:bCs/>
                <w:color w:val="000000" w:themeColor="text1"/>
                <w:sz w:val="22"/>
                <w:szCs w:val="22"/>
              </w:rPr>
              <w:t xml:space="preserve">16-18 </w:t>
            </w:r>
            <w:r w:rsidR="002B0BC8">
              <w:rPr>
                <w:rFonts w:ascii="Arial" w:hAnsi="Arial" w:cs="Arial"/>
                <w:bCs/>
                <w:color w:val="000000" w:themeColor="text1"/>
                <w:sz w:val="22"/>
                <w:szCs w:val="22"/>
              </w:rPr>
              <w:t xml:space="preserve">applications by site and </w:t>
            </w:r>
            <w:r>
              <w:rPr>
                <w:rFonts w:ascii="Arial" w:hAnsi="Arial" w:cs="Arial"/>
                <w:bCs/>
                <w:color w:val="000000" w:themeColor="text1"/>
                <w:sz w:val="22"/>
                <w:szCs w:val="22"/>
              </w:rPr>
              <w:t xml:space="preserve">across different </w:t>
            </w:r>
            <w:r w:rsidR="002B0BC8">
              <w:rPr>
                <w:rFonts w:ascii="Arial" w:hAnsi="Arial" w:cs="Arial"/>
                <w:bCs/>
                <w:color w:val="000000" w:themeColor="text1"/>
                <w:sz w:val="22"/>
                <w:szCs w:val="22"/>
              </w:rPr>
              <w:t>subject areas</w:t>
            </w:r>
            <w:r>
              <w:rPr>
                <w:rFonts w:ascii="Arial" w:hAnsi="Arial" w:cs="Arial"/>
                <w:bCs/>
                <w:color w:val="000000" w:themeColor="text1"/>
                <w:sz w:val="22"/>
                <w:szCs w:val="22"/>
              </w:rPr>
              <w:t xml:space="preserve"> and </w:t>
            </w:r>
            <w:r w:rsidR="002B0BC8">
              <w:rPr>
                <w:rFonts w:ascii="Arial" w:hAnsi="Arial" w:cs="Arial"/>
                <w:bCs/>
                <w:color w:val="000000" w:themeColor="text1"/>
                <w:sz w:val="22"/>
                <w:szCs w:val="22"/>
              </w:rPr>
              <w:t>reviewed approaches in place using new technologies and social media for example</w:t>
            </w:r>
            <w:r>
              <w:rPr>
                <w:rFonts w:ascii="Arial" w:hAnsi="Arial" w:cs="Arial"/>
                <w:bCs/>
                <w:color w:val="000000" w:themeColor="text1"/>
                <w:sz w:val="22"/>
                <w:szCs w:val="22"/>
              </w:rPr>
              <w:t xml:space="preserve"> to support recruitment and reach.</w:t>
            </w:r>
            <w:r w:rsidR="002B0BC8">
              <w:rPr>
                <w:rFonts w:ascii="Arial" w:hAnsi="Arial" w:cs="Arial"/>
                <w:bCs/>
                <w:color w:val="000000" w:themeColor="text1"/>
                <w:sz w:val="22"/>
                <w:szCs w:val="22"/>
              </w:rPr>
              <w:t xml:space="preserve"> </w:t>
            </w:r>
            <w:r>
              <w:rPr>
                <w:rFonts w:ascii="Arial" w:hAnsi="Arial" w:cs="Arial"/>
                <w:bCs/>
                <w:color w:val="000000" w:themeColor="text1"/>
                <w:sz w:val="22"/>
                <w:szCs w:val="22"/>
              </w:rPr>
              <w:t>Board</w:t>
            </w:r>
            <w:r w:rsidR="002B0BC8">
              <w:rPr>
                <w:rFonts w:ascii="Arial" w:hAnsi="Arial" w:cs="Arial"/>
                <w:bCs/>
                <w:color w:val="000000" w:themeColor="text1"/>
                <w:sz w:val="22"/>
                <w:szCs w:val="22"/>
              </w:rPr>
              <w:t xml:space="preserve"> asked and were assured that the teams have the capacity and resources needed to continue to improve the position. </w:t>
            </w:r>
          </w:p>
          <w:p w14:paraId="5254168A" w14:textId="09771D0C" w:rsidR="00536C34" w:rsidRDefault="00536C34" w:rsidP="00536C34">
            <w:pPr>
              <w:rPr>
                <w:rFonts w:ascii="Arial" w:hAnsi="Arial" w:cs="Arial"/>
                <w:bCs/>
                <w:color w:val="000000" w:themeColor="text1"/>
                <w:sz w:val="22"/>
                <w:szCs w:val="22"/>
              </w:rPr>
            </w:pPr>
          </w:p>
          <w:p w14:paraId="39A21546" w14:textId="78BEFBA4" w:rsidR="005655EA" w:rsidRDefault="005655EA" w:rsidP="00536C34">
            <w:pPr>
              <w:rPr>
                <w:rFonts w:ascii="Arial" w:hAnsi="Arial" w:cs="Arial"/>
                <w:bCs/>
                <w:color w:val="000000" w:themeColor="text1"/>
                <w:sz w:val="22"/>
                <w:szCs w:val="22"/>
              </w:rPr>
            </w:pPr>
            <w:r>
              <w:rPr>
                <w:rFonts w:ascii="Arial" w:hAnsi="Arial" w:cs="Arial"/>
                <w:bCs/>
                <w:color w:val="000000" w:themeColor="text1"/>
                <w:sz w:val="22"/>
                <w:szCs w:val="22"/>
              </w:rPr>
              <w:t>The Vice Principal was thanked for the helpful update and continued work to drive up recruitment.</w:t>
            </w:r>
          </w:p>
          <w:p w14:paraId="032FA167" w14:textId="554F945B" w:rsidR="005655EA" w:rsidRDefault="005655EA" w:rsidP="00536C34">
            <w:pPr>
              <w:rPr>
                <w:rFonts w:ascii="Arial" w:hAnsi="Arial" w:cs="Arial"/>
                <w:bCs/>
                <w:color w:val="000000" w:themeColor="text1"/>
                <w:sz w:val="22"/>
                <w:szCs w:val="22"/>
              </w:rPr>
            </w:pPr>
          </w:p>
          <w:p w14:paraId="0ED172A5" w14:textId="77777777" w:rsidR="005655EA" w:rsidRDefault="005655EA" w:rsidP="005655EA">
            <w:pPr>
              <w:rPr>
                <w:rFonts w:ascii="Arial" w:hAnsi="Arial" w:cs="Arial"/>
                <w:b/>
                <w:sz w:val="22"/>
                <w:szCs w:val="22"/>
              </w:rPr>
            </w:pPr>
            <w:r w:rsidRPr="00A27AB9">
              <w:rPr>
                <w:rFonts w:ascii="Arial" w:hAnsi="Arial" w:cs="Arial"/>
                <w:b/>
                <w:sz w:val="22"/>
                <w:szCs w:val="22"/>
                <w:u w:val="single"/>
              </w:rPr>
              <w:t>Resolved:</w:t>
            </w:r>
            <w:r w:rsidRPr="00A27AB9">
              <w:rPr>
                <w:rFonts w:ascii="Arial" w:hAnsi="Arial" w:cs="Arial"/>
                <w:b/>
                <w:sz w:val="22"/>
                <w:szCs w:val="22"/>
              </w:rPr>
              <w:t xml:space="preserve"> To </w:t>
            </w:r>
            <w:r>
              <w:rPr>
                <w:rFonts w:ascii="Arial" w:hAnsi="Arial" w:cs="Arial"/>
                <w:b/>
                <w:sz w:val="22"/>
                <w:szCs w:val="22"/>
              </w:rPr>
              <w:t>receive and note the termly application report</w:t>
            </w:r>
          </w:p>
          <w:p w14:paraId="68FB39C8" w14:textId="77777777" w:rsidR="005655EA" w:rsidRDefault="005655EA" w:rsidP="00536C34">
            <w:pPr>
              <w:rPr>
                <w:rFonts w:ascii="Arial" w:hAnsi="Arial" w:cs="Arial"/>
                <w:bCs/>
                <w:color w:val="000000" w:themeColor="text1"/>
                <w:sz w:val="22"/>
                <w:szCs w:val="22"/>
              </w:rPr>
            </w:pPr>
          </w:p>
          <w:p w14:paraId="486F773C" w14:textId="3EDCA6FA" w:rsidR="00447B5B" w:rsidRPr="00287A04" w:rsidRDefault="00447B5B" w:rsidP="005655EA">
            <w:pPr>
              <w:rPr>
                <w:rFonts w:ascii="Arial" w:eastAsiaTheme="minorHAnsi" w:hAnsi="Arial" w:cs="Arial"/>
                <w:b/>
                <w:bCs/>
                <w:sz w:val="22"/>
                <w:szCs w:val="22"/>
                <w:lang w:eastAsia="en-US"/>
              </w:rPr>
            </w:pPr>
          </w:p>
        </w:tc>
      </w:tr>
      <w:tr w:rsidR="00582E3F" w:rsidRPr="005D204B" w14:paraId="3236A744" w14:textId="77777777" w:rsidTr="00CB3C70">
        <w:tc>
          <w:tcPr>
            <w:tcW w:w="1242" w:type="dxa"/>
            <w:tcBorders>
              <w:bottom w:val="nil"/>
            </w:tcBorders>
          </w:tcPr>
          <w:p w14:paraId="5AA19B21" w14:textId="2ADDE32C" w:rsidR="00582E3F" w:rsidRDefault="00582E3F" w:rsidP="009466DA">
            <w:pPr>
              <w:rPr>
                <w:rFonts w:ascii="Arial" w:hAnsi="Arial" w:cs="Arial"/>
                <w:b/>
                <w:color w:val="000000" w:themeColor="text1"/>
                <w:sz w:val="22"/>
                <w:szCs w:val="22"/>
              </w:rPr>
            </w:pPr>
            <w:r>
              <w:rPr>
                <w:rFonts w:ascii="Arial" w:hAnsi="Arial" w:cs="Arial"/>
                <w:b/>
                <w:color w:val="000000" w:themeColor="text1"/>
                <w:sz w:val="22"/>
                <w:szCs w:val="22"/>
              </w:rPr>
              <w:t xml:space="preserve">Item </w:t>
            </w:r>
            <w:r w:rsidR="007403BE">
              <w:rPr>
                <w:rFonts w:ascii="Arial" w:hAnsi="Arial" w:cs="Arial"/>
                <w:b/>
                <w:color w:val="000000" w:themeColor="text1"/>
                <w:sz w:val="22"/>
                <w:szCs w:val="22"/>
              </w:rPr>
              <w:t>10</w:t>
            </w:r>
            <w:r>
              <w:rPr>
                <w:rFonts w:ascii="Arial" w:hAnsi="Arial" w:cs="Arial"/>
                <w:b/>
                <w:color w:val="000000" w:themeColor="text1"/>
                <w:sz w:val="22"/>
                <w:szCs w:val="22"/>
              </w:rPr>
              <w:t>.</w:t>
            </w:r>
          </w:p>
        </w:tc>
        <w:tc>
          <w:tcPr>
            <w:tcW w:w="8959" w:type="dxa"/>
          </w:tcPr>
          <w:p w14:paraId="3C13D3F9" w14:textId="6BBE4A1B" w:rsidR="00582E3F" w:rsidRPr="00582E3F" w:rsidRDefault="007403BE" w:rsidP="007323B7">
            <w:pPr>
              <w:rPr>
                <w:rFonts w:ascii="Arial" w:hAnsi="Arial" w:cs="Arial"/>
                <w:b/>
                <w:sz w:val="22"/>
                <w:szCs w:val="22"/>
                <w:u w:val="single"/>
              </w:rPr>
            </w:pPr>
            <w:r>
              <w:rPr>
                <w:rFonts w:ascii="Arial" w:hAnsi="Arial" w:cs="Arial"/>
                <w:b/>
                <w:sz w:val="22"/>
                <w:szCs w:val="22"/>
                <w:u w:val="single"/>
              </w:rPr>
              <w:t>Governance Report</w:t>
            </w:r>
          </w:p>
          <w:p w14:paraId="311DF8D2" w14:textId="77777777" w:rsidR="00582E3F" w:rsidRDefault="00582E3F" w:rsidP="00582E3F">
            <w:pPr>
              <w:rPr>
                <w:rFonts w:ascii="Arial" w:hAnsi="Arial" w:cs="Arial"/>
                <w:b/>
                <w:color w:val="000000"/>
                <w:sz w:val="22"/>
                <w:szCs w:val="22"/>
                <w:u w:val="single"/>
              </w:rPr>
            </w:pPr>
            <w:r w:rsidRPr="005D204B">
              <w:rPr>
                <w:rFonts w:ascii="Arial" w:hAnsi="Arial" w:cs="Arial"/>
                <w:i/>
                <w:color w:val="000000" w:themeColor="text1"/>
                <w:sz w:val="22"/>
                <w:szCs w:val="22"/>
              </w:rPr>
              <w:t xml:space="preserve">Submitted: </w:t>
            </w:r>
            <w:r>
              <w:rPr>
                <w:rFonts w:ascii="Arial" w:hAnsi="Arial" w:cs="Arial"/>
                <w:i/>
                <w:color w:val="000000" w:themeColor="text1"/>
                <w:sz w:val="22"/>
                <w:szCs w:val="22"/>
              </w:rPr>
              <w:t>Report</w:t>
            </w:r>
            <w:r w:rsidRPr="005D204B">
              <w:rPr>
                <w:rFonts w:ascii="Arial" w:hAnsi="Arial" w:cs="Arial"/>
                <w:i/>
                <w:color w:val="000000" w:themeColor="text1"/>
                <w:sz w:val="22"/>
                <w:szCs w:val="22"/>
              </w:rPr>
              <w:t xml:space="preserve"> (</w:t>
            </w:r>
            <w:r>
              <w:rPr>
                <w:rFonts w:ascii="Arial" w:hAnsi="Arial" w:cs="Arial"/>
                <w:i/>
                <w:color w:val="000000" w:themeColor="text1"/>
                <w:sz w:val="22"/>
                <w:szCs w:val="22"/>
              </w:rPr>
              <w:t>circulated in meeting papers)</w:t>
            </w:r>
          </w:p>
          <w:p w14:paraId="27BD3B1D" w14:textId="684EEF5C" w:rsidR="00582E3F" w:rsidRDefault="00582E3F" w:rsidP="007323B7">
            <w:pPr>
              <w:rPr>
                <w:rFonts w:ascii="Arial" w:hAnsi="Arial" w:cs="Arial"/>
                <w:b/>
                <w:sz w:val="22"/>
                <w:szCs w:val="22"/>
              </w:rPr>
            </w:pPr>
          </w:p>
          <w:p w14:paraId="37419907" w14:textId="069B408C" w:rsidR="005B1E54" w:rsidRPr="005B1E54" w:rsidRDefault="005B1E54" w:rsidP="007323B7">
            <w:pPr>
              <w:rPr>
                <w:rFonts w:ascii="Arial" w:hAnsi="Arial" w:cs="Arial"/>
                <w:bCs/>
                <w:sz w:val="22"/>
                <w:szCs w:val="22"/>
              </w:rPr>
            </w:pPr>
            <w:r w:rsidRPr="005B1E54">
              <w:rPr>
                <w:rFonts w:ascii="Arial" w:hAnsi="Arial" w:cs="Arial"/>
                <w:bCs/>
                <w:sz w:val="22"/>
                <w:szCs w:val="22"/>
              </w:rPr>
              <w:t>The Clerk to the Corporation presented the report. A revised Student Disciplinary Policy and procedure was presented, and following review, approved by the Board.</w:t>
            </w:r>
          </w:p>
          <w:p w14:paraId="0D07EA5E" w14:textId="03B6D1C6" w:rsidR="005B1E54" w:rsidRPr="005B1E54" w:rsidRDefault="005B1E54" w:rsidP="007323B7">
            <w:pPr>
              <w:rPr>
                <w:rFonts w:ascii="Arial" w:hAnsi="Arial" w:cs="Arial"/>
                <w:bCs/>
                <w:sz w:val="22"/>
                <w:szCs w:val="22"/>
              </w:rPr>
            </w:pPr>
          </w:p>
          <w:p w14:paraId="6D7EF931" w14:textId="6CBB6256" w:rsidR="005B1E54" w:rsidRPr="005B1E54" w:rsidRDefault="005B1E54" w:rsidP="005B1E54">
            <w:pPr>
              <w:rPr>
                <w:rFonts w:ascii="Arial" w:hAnsi="Arial" w:cs="Arial"/>
                <w:bCs/>
                <w:sz w:val="22"/>
                <w:szCs w:val="22"/>
              </w:rPr>
            </w:pPr>
            <w:r w:rsidRPr="005B1E54">
              <w:rPr>
                <w:rFonts w:ascii="Arial" w:hAnsi="Arial" w:cs="Arial"/>
                <w:bCs/>
                <w:sz w:val="22"/>
                <w:szCs w:val="22"/>
              </w:rPr>
              <w:t xml:space="preserve">The report updated on progress establishing the Barbara Anne Memorial Prize. As corporate trustee of the fund, the Board agreed to delegate the </w:t>
            </w:r>
            <w:r w:rsidRPr="005B1E54">
              <w:rPr>
                <w:rFonts w:ascii="Arial" w:hAnsi="Arial" w:cs="Arial"/>
                <w:color w:val="000000"/>
                <w:sz w:val="22"/>
                <w:szCs w:val="22"/>
              </w:rPr>
              <w:t>exercise of the power, duty and direction of the Trust to the Corporation Chair, Corporation Vice Chair, Principal and Deputy Principal – Finance and Resources, who will act in line with the requirements set out in the approved Deed of Trust for the Charity, and in line with the Corporations governance framework</w:t>
            </w:r>
          </w:p>
          <w:p w14:paraId="6D0DA067" w14:textId="5AAAEDE3" w:rsidR="002A1727" w:rsidRDefault="002A1727" w:rsidP="007323B7">
            <w:pPr>
              <w:rPr>
                <w:rFonts w:ascii="Arial" w:hAnsi="Arial" w:cs="Arial"/>
                <w:bCs/>
                <w:sz w:val="22"/>
                <w:szCs w:val="22"/>
              </w:rPr>
            </w:pPr>
          </w:p>
          <w:p w14:paraId="6A750A2F" w14:textId="77777777" w:rsidR="00557247" w:rsidRDefault="00557247" w:rsidP="007323B7">
            <w:pPr>
              <w:rPr>
                <w:rFonts w:ascii="Arial" w:hAnsi="Arial" w:cs="Arial"/>
                <w:bCs/>
                <w:sz w:val="22"/>
                <w:szCs w:val="22"/>
              </w:rPr>
            </w:pPr>
          </w:p>
          <w:p w14:paraId="5CC18B90" w14:textId="184FF85E" w:rsidR="00582E3F" w:rsidRPr="00510DC0" w:rsidRDefault="002A1727" w:rsidP="007323B7">
            <w:pPr>
              <w:rPr>
                <w:rFonts w:ascii="Arial" w:hAnsi="Arial" w:cs="Arial"/>
                <w:b/>
                <w:sz w:val="22"/>
                <w:szCs w:val="22"/>
              </w:rPr>
            </w:pPr>
            <w:r w:rsidRPr="00A27AB9">
              <w:rPr>
                <w:rFonts w:ascii="Arial" w:hAnsi="Arial" w:cs="Arial"/>
                <w:b/>
                <w:sz w:val="22"/>
                <w:szCs w:val="22"/>
                <w:u w:val="single"/>
              </w:rPr>
              <w:t>Resolved:</w:t>
            </w:r>
            <w:r w:rsidRPr="00A27AB9">
              <w:rPr>
                <w:rFonts w:ascii="Arial" w:hAnsi="Arial" w:cs="Arial"/>
                <w:b/>
                <w:sz w:val="22"/>
                <w:szCs w:val="22"/>
              </w:rPr>
              <w:t xml:space="preserve"> To </w:t>
            </w:r>
            <w:r w:rsidR="00510DC0">
              <w:rPr>
                <w:rFonts w:ascii="Arial" w:hAnsi="Arial" w:cs="Arial"/>
                <w:b/>
                <w:sz w:val="22"/>
                <w:szCs w:val="22"/>
              </w:rPr>
              <w:t xml:space="preserve">approve the </w:t>
            </w:r>
            <w:r w:rsidR="00510DC0" w:rsidRPr="00510DC0">
              <w:rPr>
                <w:rFonts w:ascii="Arial" w:hAnsi="Arial" w:cs="Arial"/>
                <w:b/>
                <w:sz w:val="22"/>
                <w:szCs w:val="22"/>
              </w:rPr>
              <w:t>Student Disciplinary Policy and Procedure</w:t>
            </w:r>
          </w:p>
          <w:p w14:paraId="0066985E" w14:textId="77777777" w:rsidR="00557247" w:rsidRDefault="00557247" w:rsidP="007323B7">
            <w:pPr>
              <w:rPr>
                <w:rFonts w:ascii="Arial" w:hAnsi="Arial" w:cs="Arial"/>
                <w:b/>
                <w:sz w:val="22"/>
                <w:szCs w:val="22"/>
              </w:rPr>
            </w:pPr>
          </w:p>
          <w:p w14:paraId="6275B5AB" w14:textId="700EA1F2" w:rsidR="00510DC0" w:rsidRPr="00510DC0" w:rsidRDefault="00510DC0" w:rsidP="00510DC0">
            <w:pPr>
              <w:rPr>
                <w:rFonts w:ascii="Arial" w:hAnsi="Arial" w:cs="Arial"/>
                <w:b/>
                <w:sz w:val="22"/>
                <w:szCs w:val="22"/>
              </w:rPr>
            </w:pPr>
            <w:r w:rsidRPr="00510DC0">
              <w:rPr>
                <w:rFonts w:ascii="Arial" w:hAnsi="Arial" w:cs="Arial"/>
                <w:b/>
                <w:sz w:val="22"/>
                <w:szCs w:val="22"/>
                <w:u w:val="single"/>
              </w:rPr>
              <w:t>Resolved:</w:t>
            </w:r>
            <w:r w:rsidRPr="00510DC0">
              <w:rPr>
                <w:rFonts w:ascii="Arial" w:hAnsi="Arial" w:cs="Arial"/>
                <w:b/>
                <w:sz w:val="22"/>
                <w:szCs w:val="22"/>
              </w:rPr>
              <w:t xml:space="preserve"> As corporate trustee, to delegate the </w:t>
            </w:r>
            <w:r w:rsidRPr="00510DC0">
              <w:rPr>
                <w:rFonts w:ascii="Arial" w:hAnsi="Arial" w:cs="Arial"/>
                <w:b/>
                <w:color w:val="000000"/>
                <w:sz w:val="22"/>
                <w:szCs w:val="22"/>
              </w:rPr>
              <w:t xml:space="preserve">exercise of the power, duty and direction of the Barbara Anne Memorial Prize Trust from the Corporation to the Corporation Chair, Corporation Vice Chair, Principal and Deputy Principal – Finance and Resources, who will act in line with the requirements set out in the </w:t>
            </w:r>
            <w:r w:rsidRPr="00510DC0">
              <w:rPr>
                <w:rFonts w:ascii="Arial" w:hAnsi="Arial" w:cs="Arial"/>
                <w:b/>
                <w:color w:val="000000"/>
                <w:sz w:val="22"/>
                <w:szCs w:val="22"/>
              </w:rPr>
              <w:lastRenderedPageBreak/>
              <w:t>approved Deed of Trust for the Charity, and in line with the Corporations governance framework</w:t>
            </w:r>
          </w:p>
          <w:p w14:paraId="5E028521" w14:textId="58C7400E" w:rsidR="00557247" w:rsidRDefault="00557247" w:rsidP="007323B7">
            <w:pPr>
              <w:rPr>
                <w:rFonts w:ascii="Arial" w:hAnsi="Arial" w:cs="Arial"/>
                <w:b/>
                <w:sz w:val="22"/>
                <w:szCs w:val="22"/>
              </w:rPr>
            </w:pPr>
          </w:p>
          <w:p w14:paraId="04C91BA8" w14:textId="3560CF6E" w:rsidR="00510DC0" w:rsidRPr="007353B0" w:rsidRDefault="00510DC0" w:rsidP="007323B7">
            <w:pPr>
              <w:rPr>
                <w:rFonts w:ascii="Arial" w:hAnsi="Arial" w:cs="Arial"/>
                <w:b/>
                <w:sz w:val="22"/>
                <w:szCs w:val="22"/>
              </w:rPr>
            </w:pPr>
          </w:p>
        </w:tc>
      </w:tr>
      <w:tr w:rsidR="0025178E" w:rsidRPr="005D204B" w14:paraId="1ADCC67D" w14:textId="77777777" w:rsidTr="00CB3C70">
        <w:tc>
          <w:tcPr>
            <w:tcW w:w="1242" w:type="dxa"/>
          </w:tcPr>
          <w:p w14:paraId="5CB98D4F" w14:textId="0DAA16BC" w:rsidR="0025178E" w:rsidRDefault="005B386F" w:rsidP="009466DA">
            <w:pPr>
              <w:rPr>
                <w:rFonts w:ascii="Arial" w:hAnsi="Arial" w:cs="Arial"/>
                <w:b/>
                <w:color w:val="000000" w:themeColor="text1"/>
                <w:sz w:val="22"/>
                <w:szCs w:val="22"/>
              </w:rPr>
            </w:pPr>
            <w:r>
              <w:rPr>
                <w:rFonts w:ascii="Arial" w:hAnsi="Arial" w:cs="Arial"/>
                <w:b/>
                <w:color w:val="000000" w:themeColor="text1"/>
                <w:sz w:val="22"/>
                <w:szCs w:val="22"/>
              </w:rPr>
              <w:lastRenderedPageBreak/>
              <w:t>Item 11</w:t>
            </w:r>
            <w:r w:rsidR="00A42903">
              <w:rPr>
                <w:rFonts w:ascii="Arial" w:hAnsi="Arial" w:cs="Arial"/>
                <w:b/>
                <w:color w:val="000000" w:themeColor="text1"/>
                <w:sz w:val="22"/>
                <w:szCs w:val="22"/>
              </w:rPr>
              <w:t>.</w:t>
            </w:r>
          </w:p>
        </w:tc>
        <w:tc>
          <w:tcPr>
            <w:tcW w:w="8959" w:type="dxa"/>
          </w:tcPr>
          <w:p w14:paraId="01DBF783" w14:textId="6E0D6251" w:rsidR="0025178E" w:rsidRPr="00E22ECD" w:rsidRDefault="00D92DB6" w:rsidP="0025178E">
            <w:pPr>
              <w:rPr>
                <w:rFonts w:ascii="Arial" w:hAnsi="Arial" w:cs="Arial"/>
                <w:b/>
                <w:color w:val="000000"/>
                <w:sz w:val="22"/>
                <w:szCs w:val="22"/>
                <w:u w:val="single"/>
              </w:rPr>
            </w:pPr>
            <w:r>
              <w:rPr>
                <w:rFonts w:ascii="Arial" w:hAnsi="Arial" w:cs="Arial"/>
                <w:b/>
                <w:color w:val="000000"/>
                <w:sz w:val="22"/>
                <w:szCs w:val="22"/>
                <w:u w:val="single"/>
              </w:rPr>
              <w:t>Committee minutes and associated Board approvals</w:t>
            </w:r>
          </w:p>
          <w:p w14:paraId="511FA251" w14:textId="77777777" w:rsidR="00BC7264" w:rsidRDefault="00BC7264" w:rsidP="00BC7264">
            <w:pPr>
              <w:rPr>
                <w:rFonts w:ascii="Arial" w:hAnsi="Arial" w:cs="Arial"/>
                <w:b/>
                <w:color w:val="000000"/>
                <w:sz w:val="22"/>
                <w:szCs w:val="22"/>
                <w:u w:val="single"/>
              </w:rPr>
            </w:pPr>
            <w:r w:rsidRPr="005D204B">
              <w:rPr>
                <w:rFonts w:ascii="Arial" w:hAnsi="Arial" w:cs="Arial"/>
                <w:i/>
                <w:color w:val="000000" w:themeColor="text1"/>
                <w:sz w:val="22"/>
                <w:szCs w:val="22"/>
              </w:rPr>
              <w:t xml:space="preserve">Submitted: </w:t>
            </w:r>
            <w:r>
              <w:rPr>
                <w:rFonts w:ascii="Arial" w:hAnsi="Arial" w:cs="Arial"/>
                <w:i/>
                <w:color w:val="000000" w:themeColor="text1"/>
                <w:sz w:val="22"/>
                <w:szCs w:val="22"/>
              </w:rPr>
              <w:t>Report</w:t>
            </w:r>
            <w:r w:rsidRPr="005D204B">
              <w:rPr>
                <w:rFonts w:ascii="Arial" w:hAnsi="Arial" w:cs="Arial"/>
                <w:i/>
                <w:color w:val="000000" w:themeColor="text1"/>
                <w:sz w:val="22"/>
                <w:szCs w:val="22"/>
              </w:rPr>
              <w:t xml:space="preserve"> (</w:t>
            </w:r>
            <w:r>
              <w:rPr>
                <w:rFonts w:ascii="Arial" w:hAnsi="Arial" w:cs="Arial"/>
                <w:i/>
                <w:color w:val="000000" w:themeColor="text1"/>
                <w:sz w:val="22"/>
                <w:szCs w:val="22"/>
              </w:rPr>
              <w:t>circulated in meeting papers)</w:t>
            </w:r>
          </w:p>
          <w:p w14:paraId="672FD5C4" w14:textId="634D0FB5" w:rsidR="0025178E" w:rsidRDefault="0025178E" w:rsidP="0025178E">
            <w:pPr>
              <w:rPr>
                <w:rFonts w:ascii="Arial" w:hAnsi="Arial" w:cs="Arial"/>
                <w:b/>
                <w:color w:val="000000"/>
                <w:sz w:val="22"/>
                <w:szCs w:val="22"/>
                <w:u w:val="single"/>
              </w:rPr>
            </w:pPr>
          </w:p>
          <w:p w14:paraId="375DCB93" w14:textId="77777777" w:rsidR="00BC7264" w:rsidRDefault="004074FA" w:rsidP="007403BE">
            <w:pPr>
              <w:rPr>
                <w:rFonts w:ascii="Arial" w:hAnsi="Arial" w:cs="Arial"/>
                <w:bCs/>
                <w:color w:val="000000"/>
                <w:sz w:val="22"/>
                <w:szCs w:val="22"/>
              </w:rPr>
            </w:pPr>
            <w:r>
              <w:rPr>
                <w:rFonts w:ascii="Arial" w:hAnsi="Arial" w:cs="Arial"/>
                <w:bCs/>
                <w:color w:val="000000"/>
                <w:sz w:val="22"/>
                <w:szCs w:val="22"/>
              </w:rPr>
              <w:t>The Clerk presented the report and supporting information</w:t>
            </w:r>
            <w:r w:rsidR="004550C2">
              <w:rPr>
                <w:rFonts w:ascii="Arial" w:hAnsi="Arial" w:cs="Arial"/>
                <w:bCs/>
                <w:color w:val="000000"/>
                <w:sz w:val="22"/>
                <w:szCs w:val="22"/>
              </w:rPr>
              <w:t>. The Corporation</w:t>
            </w:r>
            <w:r w:rsidR="00BC7264">
              <w:rPr>
                <w:rFonts w:ascii="Arial" w:hAnsi="Arial" w:cs="Arial"/>
                <w:bCs/>
                <w:color w:val="000000"/>
                <w:sz w:val="22"/>
                <w:szCs w:val="22"/>
              </w:rPr>
              <w:t xml:space="preserve"> reviewed the minutes from the ACL Advisory Board meeting of 18 October 2019, with the Committee Chair Phil Wilkinson drawing out key areas of interest, issues or sources of assurance.</w:t>
            </w:r>
          </w:p>
          <w:p w14:paraId="4CC2E933" w14:textId="77777777" w:rsidR="00BC7264" w:rsidRDefault="00BC7264" w:rsidP="007403BE">
            <w:pPr>
              <w:rPr>
                <w:rFonts w:ascii="Arial" w:hAnsi="Arial" w:cs="Arial"/>
                <w:bCs/>
                <w:color w:val="000000"/>
                <w:sz w:val="22"/>
                <w:szCs w:val="22"/>
              </w:rPr>
            </w:pPr>
          </w:p>
          <w:p w14:paraId="2BD13F5E" w14:textId="2F8C34FC" w:rsidR="00D92DB6" w:rsidRDefault="00DF0751" w:rsidP="007403BE">
            <w:pPr>
              <w:rPr>
                <w:rFonts w:ascii="Arial" w:hAnsi="Arial" w:cs="Arial"/>
                <w:b/>
                <w:color w:val="000000" w:themeColor="text1"/>
                <w:sz w:val="22"/>
                <w:szCs w:val="22"/>
                <w:u w:val="single"/>
              </w:rPr>
            </w:pPr>
            <w:r>
              <w:rPr>
                <w:rFonts w:ascii="Arial" w:hAnsi="Arial" w:cs="Arial"/>
                <w:bCs/>
                <w:color w:val="000000"/>
                <w:sz w:val="22"/>
                <w:szCs w:val="22"/>
              </w:rPr>
              <w:t>Stephen Barnes</w:t>
            </w:r>
            <w:r w:rsidR="00EB39AC">
              <w:rPr>
                <w:rFonts w:ascii="Arial" w:hAnsi="Arial" w:cs="Arial"/>
                <w:bCs/>
                <w:color w:val="000000"/>
                <w:sz w:val="22"/>
                <w:szCs w:val="22"/>
              </w:rPr>
              <w:t xml:space="preserve">, </w:t>
            </w:r>
            <w:r w:rsidR="00BC7264">
              <w:rPr>
                <w:rFonts w:ascii="Arial" w:hAnsi="Arial" w:cs="Arial"/>
                <w:bCs/>
                <w:color w:val="000000"/>
                <w:sz w:val="22"/>
                <w:szCs w:val="22"/>
              </w:rPr>
              <w:t>Chair of Search Committee</w:t>
            </w:r>
            <w:r w:rsidR="00EB39AC">
              <w:rPr>
                <w:rFonts w:ascii="Arial" w:hAnsi="Arial" w:cs="Arial"/>
                <w:bCs/>
                <w:color w:val="000000"/>
                <w:sz w:val="22"/>
                <w:szCs w:val="22"/>
              </w:rPr>
              <w:t xml:space="preserve">, confirmed the recommendations from today’s Search Committee meeting. </w:t>
            </w:r>
            <w:r w:rsidR="00A27848">
              <w:rPr>
                <w:rFonts w:ascii="Arial" w:hAnsi="Arial" w:cs="Arial"/>
                <w:bCs/>
                <w:color w:val="000000"/>
                <w:sz w:val="22"/>
                <w:szCs w:val="22"/>
              </w:rPr>
              <w:t>The Board noted the update on the recruitment of new Governors to the Board and approved Search Committee</w:t>
            </w:r>
            <w:r w:rsidR="00EB39AC">
              <w:rPr>
                <w:rFonts w:ascii="Arial" w:hAnsi="Arial" w:cs="Arial"/>
                <w:bCs/>
                <w:color w:val="000000"/>
                <w:sz w:val="22"/>
                <w:szCs w:val="22"/>
              </w:rPr>
              <w:t>’</w:t>
            </w:r>
            <w:r w:rsidR="00A27848">
              <w:rPr>
                <w:rFonts w:ascii="Arial" w:hAnsi="Arial" w:cs="Arial"/>
                <w:bCs/>
                <w:color w:val="000000"/>
                <w:sz w:val="22"/>
                <w:szCs w:val="22"/>
              </w:rPr>
              <w:t>s recommendation to short-list and interview prospective candidates.</w:t>
            </w:r>
          </w:p>
          <w:p w14:paraId="53A56F39" w14:textId="77777777" w:rsidR="007403BE" w:rsidRDefault="007403BE" w:rsidP="007403BE">
            <w:pPr>
              <w:rPr>
                <w:rFonts w:ascii="Arial" w:hAnsi="Arial" w:cs="Arial"/>
                <w:bCs/>
                <w:color w:val="000000" w:themeColor="text1"/>
                <w:sz w:val="22"/>
                <w:szCs w:val="22"/>
              </w:rPr>
            </w:pPr>
          </w:p>
          <w:p w14:paraId="686CEA03" w14:textId="66F16F5E" w:rsidR="00A27848" w:rsidRPr="00510DC0" w:rsidRDefault="00A27848" w:rsidP="00A27848">
            <w:pPr>
              <w:rPr>
                <w:rFonts w:ascii="Arial" w:hAnsi="Arial" w:cs="Arial"/>
                <w:b/>
                <w:sz w:val="22"/>
                <w:szCs w:val="22"/>
              </w:rPr>
            </w:pPr>
            <w:r w:rsidRPr="00A27AB9">
              <w:rPr>
                <w:rFonts w:ascii="Arial" w:hAnsi="Arial" w:cs="Arial"/>
                <w:b/>
                <w:sz w:val="22"/>
                <w:szCs w:val="22"/>
                <w:u w:val="single"/>
              </w:rPr>
              <w:t>Resolved:</w:t>
            </w:r>
            <w:r w:rsidRPr="00A27AB9">
              <w:rPr>
                <w:rFonts w:ascii="Arial" w:hAnsi="Arial" w:cs="Arial"/>
                <w:b/>
                <w:sz w:val="22"/>
                <w:szCs w:val="22"/>
              </w:rPr>
              <w:t xml:space="preserve"> To </w:t>
            </w:r>
            <w:r>
              <w:rPr>
                <w:rFonts w:ascii="Arial" w:hAnsi="Arial" w:cs="Arial"/>
                <w:b/>
                <w:sz w:val="22"/>
                <w:szCs w:val="22"/>
              </w:rPr>
              <w:t xml:space="preserve">receive and note the unapproved minutes from the ACL Advisory Board of 18 October 2019 </w:t>
            </w:r>
          </w:p>
          <w:p w14:paraId="355A725F" w14:textId="77777777" w:rsidR="00A27848" w:rsidRDefault="00A27848" w:rsidP="00A27848">
            <w:pPr>
              <w:rPr>
                <w:rFonts w:ascii="Arial" w:hAnsi="Arial" w:cs="Arial"/>
                <w:b/>
                <w:sz w:val="22"/>
                <w:szCs w:val="22"/>
              </w:rPr>
            </w:pPr>
          </w:p>
          <w:p w14:paraId="42E92140" w14:textId="50CC3D84" w:rsidR="007403BE" w:rsidRDefault="00A27848" w:rsidP="00A27848">
            <w:pPr>
              <w:rPr>
                <w:rFonts w:ascii="Arial" w:hAnsi="Arial" w:cs="Arial"/>
                <w:bCs/>
                <w:color w:val="000000" w:themeColor="text1"/>
                <w:sz w:val="22"/>
                <w:szCs w:val="22"/>
              </w:rPr>
            </w:pPr>
            <w:r w:rsidRPr="00510DC0">
              <w:rPr>
                <w:rFonts w:ascii="Arial" w:hAnsi="Arial" w:cs="Arial"/>
                <w:b/>
                <w:sz w:val="22"/>
                <w:szCs w:val="22"/>
                <w:u w:val="single"/>
              </w:rPr>
              <w:t>Resolved:</w:t>
            </w:r>
            <w:r w:rsidRPr="00510DC0">
              <w:rPr>
                <w:rFonts w:ascii="Arial" w:hAnsi="Arial" w:cs="Arial"/>
                <w:b/>
                <w:sz w:val="22"/>
                <w:szCs w:val="22"/>
              </w:rPr>
              <w:t xml:space="preserve"> </w:t>
            </w:r>
            <w:r>
              <w:rPr>
                <w:rFonts w:ascii="Arial" w:hAnsi="Arial" w:cs="Arial"/>
                <w:b/>
                <w:sz w:val="22"/>
                <w:szCs w:val="22"/>
              </w:rPr>
              <w:t>To note the update on Board recruitment and approve Search Committee’s recommendation to short-list and interview prospective applicants for the Board</w:t>
            </w:r>
          </w:p>
          <w:p w14:paraId="7FBE0DEB" w14:textId="77777777" w:rsidR="007403BE" w:rsidRDefault="007403BE" w:rsidP="007403BE">
            <w:pPr>
              <w:rPr>
                <w:rFonts w:ascii="Arial" w:hAnsi="Arial" w:cs="Arial"/>
                <w:bCs/>
                <w:color w:val="000000" w:themeColor="text1"/>
                <w:sz w:val="22"/>
                <w:szCs w:val="22"/>
              </w:rPr>
            </w:pPr>
          </w:p>
          <w:p w14:paraId="556EE890" w14:textId="59648137" w:rsidR="007403BE" w:rsidRPr="005B386F" w:rsidRDefault="007403BE" w:rsidP="007403BE">
            <w:pPr>
              <w:rPr>
                <w:rFonts w:ascii="Arial" w:hAnsi="Arial" w:cs="Arial"/>
                <w:bCs/>
                <w:color w:val="000000"/>
                <w:sz w:val="22"/>
                <w:szCs w:val="22"/>
              </w:rPr>
            </w:pPr>
          </w:p>
        </w:tc>
      </w:tr>
      <w:tr w:rsidR="009466DA" w:rsidRPr="005D204B" w14:paraId="0B2E2E30" w14:textId="77777777" w:rsidTr="00CB3C70">
        <w:tc>
          <w:tcPr>
            <w:tcW w:w="1242" w:type="dxa"/>
            <w:vMerge w:val="restart"/>
          </w:tcPr>
          <w:p w14:paraId="71229053" w14:textId="3B2170F9" w:rsidR="009466DA" w:rsidRPr="005D204B" w:rsidRDefault="009466DA" w:rsidP="009466DA">
            <w:pPr>
              <w:rPr>
                <w:rFonts w:ascii="Arial" w:hAnsi="Arial" w:cs="Arial"/>
                <w:b/>
                <w:color w:val="000000" w:themeColor="text1"/>
                <w:sz w:val="22"/>
                <w:szCs w:val="22"/>
              </w:rPr>
            </w:pPr>
            <w:r>
              <w:rPr>
                <w:rFonts w:ascii="Arial" w:hAnsi="Arial" w:cs="Arial"/>
                <w:b/>
                <w:color w:val="000000" w:themeColor="text1"/>
                <w:sz w:val="22"/>
                <w:szCs w:val="22"/>
              </w:rPr>
              <w:t>Item 1</w:t>
            </w:r>
            <w:r w:rsidR="00D92DB6">
              <w:rPr>
                <w:rFonts w:ascii="Arial" w:hAnsi="Arial" w:cs="Arial"/>
                <w:b/>
                <w:color w:val="000000" w:themeColor="text1"/>
                <w:sz w:val="22"/>
                <w:szCs w:val="22"/>
              </w:rPr>
              <w:t>2</w:t>
            </w:r>
            <w:r w:rsidRPr="005D204B">
              <w:rPr>
                <w:rFonts w:ascii="Arial" w:hAnsi="Arial" w:cs="Arial"/>
                <w:b/>
                <w:color w:val="000000" w:themeColor="text1"/>
                <w:sz w:val="22"/>
                <w:szCs w:val="22"/>
              </w:rPr>
              <w:t>.</w:t>
            </w:r>
          </w:p>
          <w:p w14:paraId="65A83A50" w14:textId="368BA342" w:rsidR="009466DA" w:rsidRPr="005D204B" w:rsidRDefault="009466DA" w:rsidP="009466DA">
            <w:pPr>
              <w:rPr>
                <w:rFonts w:ascii="Arial" w:hAnsi="Arial" w:cs="Arial"/>
                <w:b/>
                <w:color w:val="000000" w:themeColor="text1"/>
                <w:sz w:val="22"/>
                <w:szCs w:val="22"/>
              </w:rPr>
            </w:pPr>
          </w:p>
        </w:tc>
        <w:tc>
          <w:tcPr>
            <w:tcW w:w="8959" w:type="dxa"/>
          </w:tcPr>
          <w:p w14:paraId="01D2024E" w14:textId="450C2971" w:rsidR="009466DA" w:rsidRPr="005D204B" w:rsidRDefault="009466DA" w:rsidP="009466DA">
            <w:pPr>
              <w:rPr>
                <w:rFonts w:ascii="Arial" w:hAnsi="Arial" w:cs="Arial"/>
                <w:b/>
                <w:color w:val="000000" w:themeColor="text1"/>
                <w:sz w:val="22"/>
                <w:szCs w:val="22"/>
                <w:u w:val="single"/>
              </w:rPr>
            </w:pPr>
            <w:r>
              <w:rPr>
                <w:rFonts w:ascii="Arial" w:hAnsi="Arial" w:cs="Arial"/>
                <w:b/>
                <w:color w:val="000000" w:themeColor="text1"/>
                <w:sz w:val="22"/>
                <w:szCs w:val="22"/>
                <w:u w:val="single"/>
              </w:rPr>
              <w:t>A</w:t>
            </w:r>
            <w:r w:rsidR="00711DC4">
              <w:rPr>
                <w:rFonts w:ascii="Arial" w:hAnsi="Arial" w:cs="Arial"/>
                <w:b/>
                <w:color w:val="000000" w:themeColor="text1"/>
                <w:sz w:val="22"/>
                <w:szCs w:val="22"/>
                <w:u w:val="single"/>
              </w:rPr>
              <w:t xml:space="preserve">ny </w:t>
            </w:r>
            <w:r>
              <w:rPr>
                <w:rFonts w:ascii="Arial" w:hAnsi="Arial" w:cs="Arial"/>
                <w:b/>
                <w:color w:val="000000" w:themeColor="text1"/>
                <w:sz w:val="22"/>
                <w:szCs w:val="22"/>
                <w:u w:val="single"/>
              </w:rPr>
              <w:t>O</w:t>
            </w:r>
            <w:r w:rsidR="00711DC4">
              <w:rPr>
                <w:rFonts w:ascii="Arial" w:hAnsi="Arial" w:cs="Arial"/>
                <w:b/>
                <w:color w:val="000000" w:themeColor="text1"/>
                <w:sz w:val="22"/>
                <w:szCs w:val="22"/>
                <w:u w:val="single"/>
              </w:rPr>
              <w:t xml:space="preserve">ther </w:t>
            </w:r>
            <w:r>
              <w:rPr>
                <w:rFonts w:ascii="Arial" w:hAnsi="Arial" w:cs="Arial"/>
                <w:b/>
                <w:color w:val="000000" w:themeColor="text1"/>
                <w:sz w:val="22"/>
                <w:szCs w:val="22"/>
                <w:u w:val="single"/>
              </w:rPr>
              <w:t>B</w:t>
            </w:r>
            <w:r w:rsidR="00711DC4">
              <w:rPr>
                <w:rFonts w:ascii="Arial" w:hAnsi="Arial" w:cs="Arial"/>
                <w:b/>
                <w:color w:val="000000" w:themeColor="text1"/>
                <w:sz w:val="22"/>
                <w:szCs w:val="22"/>
                <w:u w:val="single"/>
              </w:rPr>
              <w:t>usiness (AOB)</w:t>
            </w:r>
          </w:p>
          <w:p w14:paraId="70AF2BBF" w14:textId="77777777" w:rsidR="009466DA" w:rsidRPr="005D204B" w:rsidRDefault="009466DA" w:rsidP="009466DA">
            <w:pPr>
              <w:rPr>
                <w:rFonts w:ascii="Arial" w:hAnsi="Arial" w:cs="Arial"/>
                <w:b/>
                <w:color w:val="000000" w:themeColor="text1"/>
                <w:sz w:val="22"/>
                <w:szCs w:val="22"/>
                <w:u w:val="single"/>
              </w:rPr>
            </w:pPr>
          </w:p>
        </w:tc>
      </w:tr>
      <w:tr w:rsidR="009466DA" w:rsidRPr="005D204B" w14:paraId="42F7D63C" w14:textId="77777777" w:rsidTr="00CB3C70">
        <w:trPr>
          <w:trHeight w:val="414"/>
        </w:trPr>
        <w:tc>
          <w:tcPr>
            <w:tcW w:w="1242" w:type="dxa"/>
            <w:vMerge/>
            <w:tcBorders>
              <w:bottom w:val="single" w:sz="4" w:space="0" w:color="auto"/>
            </w:tcBorders>
          </w:tcPr>
          <w:p w14:paraId="05AE8BEE" w14:textId="419AF7D5" w:rsidR="009466DA" w:rsidRPr="005D204B" w:rsidRDefault="009466DA" w:rsidP="009466DA">
            <w:pPr>
              <w:rPr>
                <w:rFonts w:ascii="Arial" w:hAnsi="Arial" w:cs="Arial"/>
                <w:color w:val="000000" w:themeColor="text1"/>
                <w:sz w:val="22"/>
                <w:szCs w:val="22"/>
              </w:rPr>
            </w:pPr>
          </w:p>
        </w:tc>
        <w:tc>
          <w:tcPr>
            <w:tcW w:w="8959" w:type="dxa"/>
            <w:tcBorders>
              <w:bottom w:val="single" w:sz="4" w:space="0" w:color="auto"/>
            </w:tcBorders>
          </w:tcPr>
          <w:p w14:paraId="2406F6BE" w14:textId="2D27BEEA" w:rsidR="006D7A29" w:rsidRDefault="00DA69BF" w:rsidP="006D7A29">
            <w:pPr>
              <w:rPr>
                <w:rFonts w:ascii="Arial" w:hAnsi="Arial" w:cs="Arial"/>
                <w:color w:val="000000"/>
                <w:sz w:val="22"/>
                <w:szCs w:val="22"/>
              </w:rPr>
            </w:pPr>
            <w:r>
              <w:rPr>
                <w:rFonts w:ascii="Arial" w:hAnsi="Arial" w:cs="Arial"/>
                <w:color w:val="000000"/>
                <w:sz w:val="22"/>
                <w:szCs w:val="22"/>
              </w:rPr>
              <w:t>There were no items of AOB.</w:t>
            </w:r>
          </w:p>
          <w:p w14:paraId="53461747" w14:textId="4A5A45A8" w:rsidR="009466DA" w:rsidRPr="00147F86" w:rsidRDefault="009466DA" w:rsidP="006D7A29">
            <w:pPr>
              <w:rPr>
                <w:rFonts w:ascii="Arial" w:hAnsi="Arial" w:cs="Arial"/>
                <w:color w:val="000000"/>
                <w:sz w:val="22"/>
                <w:szCs w:val="22"/>
              </w:rPr>
            </w:pPr>
          </w:p>
        </w:tc>
      </w:tr>
      <w:tr w:rsidR="009466DA" w:rsidRPr="005D204B" w14:paraId="40A45FCC" w14:textId="77777777" w:rsidTr="00CB3C70">
        <w:tc>
          <w:tcPr>
            <w:tcW w:w="1242" w:type="dxa"/>
            <w:vMerge w:val="restart"/>
          </w:tcPr>
          <w:p w14:paraId="543EE941" w14:textId="4A024BB8" w:rsidR="009466DA" w:rsidRPr="005D204B" w:rsidRDefault="009466DA" w:rsidP="009466DA">
            <w:pPr>
              <w:rPr>
                <w:rFonts w:ascii="Arial" w:hAnsi="Arial" w:cs="Arial"/>
                <w:b/>
                <w:color w:val="000000" w:themeColor="text1"/>
                <w:sz w:val="22"/>
                <w:szCs w:val="22"/>
              </w:rPr>
            </w:pPr>
            <w:r>
              <w:rPr>
                <w:rFonts w:ascii="Arial" w:hAnsi="Arial" w:cs="Arial"/>
                <w:b/>
                <w:color w:val="000000" w:themeColor="text1"/>
                <w:sz w:val="22"/>
                <w:szCs w:val="22"/>
              </w:rPr>
              <w:t>Item 1</w:t>
            </w:r>
            <w:r w:rsidR="00711DC4">
              <w:rPr>
                <w:rFonts w:ascii="Arial" w:hAnsi="Arial" w:cs="Arial"/>
                <w:b/>
                <w:color w:val="000000" w:themeColor="text1"/>
                <w:sz w:val="22"/>
                <w:szCs w:val="22"/>
              </w:rPr>
              <w:t>3</w:t>
            </w:r>
            <w:r w:rsidRPr="005D204B">
              <w:rPr>
                <w:rFonts w:ascii="Arial" w:hAnsi="Arial" w:cs="Arial"/>
                <w:b/>
                <w:color w:val="000000" w:themeColor="text1"/>
                <w:sz w:val="22"/>
                <w:szCs w:val="22"/>
              </w:rPr>
              <w:t>.</w:t>
            </w:r>
          </w:p>
        </w:tc>
        <w:tc>
          <w:tcPr>
            <w:tcW w:w="8959" w:type="dxa"/>
          </w:tcPr>
          <w:p w14:paraId="0C873F4E" w14:textId="436CCAD4" w:rsidR="009466DA" w:rsidRPr="003C2D42" w:rsidRDefault="009466DA" w:rsidP="009466DA">
            <w:pPr>
              <w:rPr>
                <w:rFonts w:ascii="Arial" w:hAnsi="Arial" w:cs="Arial"/>
                <w:b/>
                <w:color w:val="000000" w:themeColor="text1"/>
                <w:sz w:val="22"/>
                <w:szCs w:val="22"/>
                <w:u w:val="single"/>
              </w:rPr>
            </w:pPr>
            <w:r w:rsidRPr="003C2D42">
              <w:rPr>
                <w:rFonts w:ascii="Arial" w:hAnsi="Arial" w:cs="Arial"/>
                <w:b/>
                <w:sz w:val="22"/>
                <w:szCs w:val="22"/>
                <w:u w:val="single"/>
              </w:rPr>
              <w:t>Reflections of the meeting and fit with values</w:t>
            </w:r>
          </w:p>
          <w:p w14:paraId="3B943AE6" w14:textId="77777777" w:rsidR="009466DA" w:rsidRPr="005D204B" w:rsidRDefault="009466DA" w:rsidP="009466DA">
            <w:pPr>
              <w:rPr>
                <w:rFonts w:ascii="Arial" w:hAnsi="Arial" w:cs="Arial"/>
                <w:color w:val="000000" w:themeColor="text1"/>
                <w:sz w:val="22"/>
                <w:szCs w:val="22"/>
              </w:rPr>
            </w:pPr>
          </w:p>
        </w:tc>
      </w:tr>
      <w:tr w:rsidR="009466DA" w:rsidRPr="005D204B" w14:paraId="1C2499F5" w14:textId="77777777" w:rsidTr="00CB3C70">
        <w:tc>
          <w:tcPr>
            <w:tcW w:w="1242" w:type="dxa"/>
            <w:vMerge/>
          </w:tcPr>
          <w:p w14:paraId="793313D2" w14:textId="77777777" w:rsidR="009466DA" w:rsidRDefault="009466DA" w:rsidP="009466DA">
            <w:pPr>
              <w:rPr>
                <w:rFonts w:ascii="Arial" w:hAnsi="Arial" w:cs="Arial"/>
                <w:b/>
                <w:color w:val="000000" w:themeColor="text1"/>
                <w:sz w:val="22"/>
                <w:szCs w:val="22"/>
              </w:rPr>
            </w:pPr>
          </w:p>
        </w:tc>
        <w:tc>
          <w:tcPr>
            <w:tcW w:w="8959" w:type="dxa"/>
          </w:tcPr>
          <w:p w14:paraId="006EFE63" w14:textId="7ABBD817" w:rsidR="006D7A29" w:rsidRDefault="006D7A29" w:rsidP="006D7A29">
            <w:pPr>
              <w:rPr>
                <w:rFonts w:ascii="Arial" w:hAnsi="Arial" w:cs="Arial"/>
                <w:sz w:val="22"/>
                <w:szCs w:val="22"/>
              </w:rPr>
            </w:pPr>
          </w:p>
          <w:p w14:paraId="434DB6A0" w14:textId="76F496EC" w:rsidR="00F84C73" w:rsidRDefault="00F84C73" w:rsidP="00D92DB6">
            <w:pPr>
              <w:rPr>
                <w:rFonts w:ascii="Arial" w:hAnsi="Arial" w:cs="Arial"/>
                <w:sz w:val="22"/>
                <w:szCs w:val="22"/>
              </w:rPr>
            </w:pPr>
            <w:r>
              <w:rPr>
                <w:rFonts w:ascii="Arial" w:hAnsi="Arial" w:cs="Arial"/>
                <w:sz w:val="22"/>
                <w:szCs w:val="22"/>
              </w:rPr>
              <w:t xml:space="preserve">Members considered today’s meeting, decisions and ways of working against the Group’s values. </w:t>
            </w:r>
            <w:r w:rsidR="00F62E29">
              <w:rPr>
                <w:rFonts w:ascii="Arial" w:hAnsi="Arial" w:cs="Arial"/>
                <w:sz w:val="22"/>
                <w:szCs w:val="22"/>
              </w:rPr>
              <w:t>It was agreed to review the end time of future Board meetings as 2 hours may not always be sufficient to cover key business and allow necessary debate.</w:t>
            </w:r>
          </w:p>
          <w:p w14:paraId="184888AA" w14:textId="23610AEC" w:rsidR="006D7A29" w:rsidRPr="00DA69BF" w:rsidRDefault="006D7A29" w:rsidP="009466DA">
            <w:pPr>
              <w:rPr>
                <w:rFonts w:ascii="Arial" w:hAnsi="Arial" w:cs="Arial"/>
                <w:sz w:val="22"/>
                <w:szCs w:val="22"/>
              </w:rPr>
            </w:pPr>
          </w:p>
          <w:p w14:paraId="12C941C2" w14:textId="6EBCE6B3" w:rsidR="006D7A29" w:rsidRPr="00191455" w:rsidRDefault="006D7A29" w:rsidP="009466DA">
            <w:pPr>
              <w:rPr>
                <w:rFonts w:ascii="Arial" w:hAnsi="Arial" w:cs="Arial"/>
                <w:color w:val="000000"/>
                <w:sz w:val="22"/>
                <w:szCs w:val="22"/>
              </w:rPr>
            </w:pPr>
            <w:r>
              <w:rPr>
                <w:rFonts w:ascii="Arial" w:hAnsi="Arial" w:cs="Arial"/>
                <w:color w:val="000000"/>
                <w:sz w:val="22"/>
                <w:szCs w:val="22"/>
              </w:rPr>
              <w:t xml:space="preserve">With this the Chair brought the meeting to a close, thanking all attendees for their contributions </w:t>
            </w:r>
            <w:r w:rsidR="00DA69BF">
              <w:rPr>
                <w:rFonts w:ascii="Arial" w:hAnsi="Arial" w:cs="Arial"/>
                <w:color w:val="000000"/>
                <w:sz w:val="22"/>
                <w:szCs w:val="22"/>
              </w:rPr>
              <w:t>this evening</w:t>
            </w:r>
            <w:r w:rsidR="00F84C73">
              <w:rPr>
                <w:rFonts w:ascii="Arial" w:hAnsi="Arial" w:cs="Arial"/>
                <w:color w:val="000000"/>
                <w:sz w:val="22"/>
                <w:szCs w:val="22"/>
              </w:rPr>
              <w:t xml:space="preserve">. </w:t>
            </w:r>
          </w:p>
          <w:p w14:paraId="378C4AF6" w14:textId="6F9719E4" w:rsidR="006D7A29" w:rsidRPr="00BC55FA" w:rsidRDefault="006D7A29" w:rsidP="009466DA">
            <w:pPr>
              <w:rPr>
                <w:rFonts w:ascii="Arial" w:hAnsi="Arial" w:cs="Arial"/>
                <w:b/>
                <w:color w:val="000000" w:themeColor="text1"/>
                <w:sz w:val="22"/>
                <w:szCs w:val="22"/>
                <w:u w:val="single"/>
              </w:rPr>
            </w:pPr>
          </w:p>
        </w:tc>
      </w:tr>
    </w:tbl>
    <w:p w14:paraId="072D985A" w14:textId="3FADEFC5" w:rsidR="001E155A" w:rsidRDefault="001E155A" w:rsidP="001C010D">
      <w:pPr>
        <w:rPr>
          <w:color w:val="000000" w:themeColor="text1"/>
          <w:sz w:val="22"/>
          <w:szCs w:val="22"/>
        </w:rPr>
      </w:pPr>
    </w:p>
    <w:p w14:paraId="0ED440B8" w14:textId="7FC398C0" w:rsidR="003C2D42" w:rsidRDefault="003C2D42" w:rsidP="001C010D">
      <w:pPr>
        <w:rPr>
          <w:color w:val="000000" w:themeColor="text1"/>
          <w:sz w:val="22"/>
          <w:szCs w:val="22"/>
        </w:rPr>
      </w:pPr>
    </w:p>
    <w:p w14:paraId="624D4327" w14:textId="77777777" w:rsidR="008E45AF" w:rsidRDefault="008E45AF" w:rsidP="001C010D">
      <w:pPr>
        <w:rPr>
          <w:sz w:val="22"/>
          <w:szCs w:val="22"/>
        </w:rPr>
      </w:pPr>
    </w:p>
    <w:p w14:paraId="5F46071D" w14:textId="77777777" w:rsidR="00287A04" w:rsidRDefault="00287A04" w:rsidP="001C010D">
      <w:pPr>
        <w:rPr>
          <w:sz w:val="22"/>
          <w:szCs w:val="22"/>
        </w:rPr>
      </w:pPr>
    </w:p>
    <w:p w14:paraId="1C8BBBCE" w14:textId="77777777" w:rsidR="00287A04" w:rsidRDefault="00287A04" w:rsidP="001C010D">
      <w:pPr>
        <w:rPr>
          <w:sz w:val="22"/>
          <w:szCs w:val="22"/>
        </w:rPr>
      </w:pPr>
    </w:p>
    <w:p w14:paraId="37B08043" w14:textId="77777777" w:rsidR="00287A04" w:rsidRPr="00AE1637" w:rsidRDefault="00287A04" w:rsidP="001C010D">
      <w:pPr>
        <w:rPr>
          <w:sz w:val="22"/>
          <w:szCs w:val="22"/>
        </w:rPr>
      </w:pPr>
    </w:p>
    <w:p w14:paraId="6D177D7C" w14:textId="77777777" w:rsidR="001E155A" w:rsidRPr="00AE1637" w:rsidRDefault="001E155A" w:rsidP="005E400F">
      <w:pPr>
        <w:outlineLvl w:val="0"/>
        <w:rPr>
          <w:rFonts w:ascii="Arial" w:hAnsi="Arial" w:cs="Arial"/>
          <w:b/>
          <w:sz w:val="22"/>
          <w:szCs w:val="22"/>
        </w:rPr>
      </w:pPr>
      <w:r w:rsidRPr="00AE1637">
        <w:rPr>
          <w:rFonts w:ascii="Arial" w:hAnsi="Arial" w:cs="Arial"/>
          <w:b/>
          <w:sz w:val="22"/>
          <w:szCs w:val="22"/>
        </w:rPr>
        <w:t>Debbie Corcoran</w:t>
      </w:r>
    </w:p>
    <w:p w14:paraId="3935EB25" w14:textId="77777777" w:rsidR="001E155A" w:rsidRPr="00AE1637" w:rsidRDefault="001E155A" w:rsidP="005E400F">
      <w:pPr>
        <w:outlineLvl w:val="0"/>
        <w:rPr>
          <w:rFonts w:ascii="Arial" w:hAnsi="Arial" w:cs="Arial"/>
          <w:b/>
          <w:sz w:val="22"/>
          <w:szCs w:val="22"/>
        </w:rPr>
      </w:pPr>
      <w:r w:rsidRPr="00AE1637">
        <w:rPr>
          <w:rFonts w:ascii="Arial" w:hAnsi="Arial" w:cs="Arial"/>
          <w:b/>
          <w:sz w:val="22"/>
          <w:szCs w:val="22"/>
        </w:rPr>
        <w:t>Clerk to the Corporation</w:t>
      </w:r>
    </w:p>
    <w:p w14:paraId="68994F24" w14:textId="77777777" w:rsidR="00013C50" w:rsidRPr="00AE1637" w:rsidRDefault="00013C50" w:rsidP="00EE3C50">
      <w:pPr>
        <w:rPr>
          <w:rFonts w:ascii="Arial" w:hAnsi="Arial" w:cs="Arial"/>
          <w:b/>
          <w:sz w:val="22"/>
          <w:szCs w:val="22"/>
        </w:rPr>
      </w:pPr>
    </w:p>
    <w:p w14:paraId="5C7E19DA" w14:textId="77777777" w:rsidR="001E155A" w:rsidRPr="00AE1637" w:rsidRDefault="001E155A" w:rsidP="00EE3C50">
      <w:pPr>
        <w:rPr>
          <w:rFonts w:ascii="Arial" w:hAnsi="Arial" w:cs="Arial"/>
          <w:b/>
          <w:sz w:val="22"/>
          <w:szCs w:val="22"/>
        </w:rPr>
      </w:pPr>
    </w:p>
    <w:p w14:paraId="6CB2B11C" w14:textId="77777777" w:rsidR="001E155A" w:rsidRPr="00AE1637" w:rsidRDefault="001E155A" w:rsidP="00EE3C50">
      <w:pPr>
        <w:rPr>
          <w:rFonts w:ascii="Arial" w:hAnsi="Arial" w:cs="Arial"/>
          <w:b/>
          <w:sz w:val="22"/>
          <w:szCs w:val="22"/>
        </w:rPr>
      </w:pPr>
    </w:p>
    <w:p w14:paraId="5036896A" w14:textId="77777777" w:rsidR="00013C50" w:rsidRPr="00AE1637" w:rsidRDefault="00013C50" w:rsidP="005E400F">
      <w:pPr>
        <w:outlineLvl w:val="0"/>
        <w:rPr>
          <w:rFonts w:ascii="Arial" w:hAnsi="Arial" w:cs="Arial"/>
          <w:b/>
          <w:sz w:val="22"/>
          <w:szCs w:val="22"/>
        </w:rPr>
      </w:pPr>
      <w:r w:rsidRPr="00AE1637">
        <w:rPr>
          <w:rFonts w:ascii="Arial" w:hAnsi="Arial" w:cs="Arial"/>
          <w:b/>
          <w:sz w:val="22"/>
          <w:szCs w:val="22"/>
        </w:rPr>
        <w:t>Signed</w:t>
      </w:r>
      <w:r w:rsidR="001E155A" w:rsidRPr="00AE1637">
        <w:rPr>
          <w:rFonts w:ascii="Arial" w:hAnsi="Arial" w:cs="Arial"/>
          <w:b/>
          <w:sz w:val="22"/>
          <w:szCs w:val="22"/>
        </w:rPr>
        <w:t xml:space="preserve"> as an accurate record:…………………………………………</w:t>
      </w:r>
      <w:r w:rsidRPr="00AE1637">
        <w:rPr>
          <w:rFonts w:ascii="Arial" w:hAnsi="Arial" w:cs="Arial"/>
          <w:b/>
          <w:sz w:val="22"/>
          <w:szCs w:val="22"/>
        </w:rPr>
        <w:t>(Chair of Corporation)</w:t>
      </w:r>
    </w:p>
    <w:p w14:paraId="574283F8" w14:textId="77777777" w:rsidR="00013C50" w:rsidRPr="00AE1637" w:rsidRDefault="00013C50" w:rsidP="00DC43C0">
      <w:pPr>
        <w:rPr>
          <w:rFonts w:ascii="Arial" w:hAnsi="Arial" w:cs="Arial"/>
          <w:b/>
          <w:sz w:val="22"/>
          <w:szCs w:val="22"/>
        </w:rPr>
      </w:pPr>
    </w:p>
    <w:p w14:paraId="511C7F08" w14:textId="77777777" w:rsidR="008217B4" w:rsidRDefault="008217B4" w:rsidP="00DC43C0">
      <w:pPr>
        <w:rPr>
          <w:rFonts w:ascii="Arial" w:hAnsi="Arial" w:cs="Arial"/>
          <w:b/>
          <w:sz w:val="22"/>
          <w:szCs w:val="22"/>
        </w:rPr>
      </w:pPr>
    </w:p>
    <w:p w14:paraId="7E7EBBB5" w14:textId="04C199E4" w:rsidR="005C7271" w:rsidRPr="00BA5733" w:rsidRDefault="008217B4" w:rsidP="00DC43C0">
      <w:pPr>
        <w:rPr>
          <w:rFonts w:ascii="Arial" w:hAnsi="Arial" w:cs="Arial"/>
          <w:b/>
          <w:sz w:val="22"/>
          <w:szCs w:val="22"/>
        </w:rPr>
      </w:pPr>
      <w:r>
        <w:rPr>
          <w:rFonts w:ascii="Arial" w:hAnsi="Arial" w:cs="Arial"/>
          <w:b/>
          <w:sz w:val="22"/>
          <w:szCs w:val="22"/>
        </w:rPr>
        <w:t>Name:…………………………………………………………………………..</w:t>
      </w:r>
      <w:r w:rsidR="00013C50" w:rsidRPr="00AE1637">
        <w:rPr>
          <w:rFonts w:ascii="Arial" w:hAnsi="Arial" w:cs="Arial"/>
          <w:b/>
          <w:sz w:val="22"/>
          <w:szCs w:val="22"/>
        </w:rPr>
        <w:t>Date:…………………</w:t>
      </w:r>
    </w:p>
    <w:p w14:paraId="5F36E113" w14:textId="77777777" w:rsidR="005C7271" w:rsidRDefault="005C7271" w:rsidP="00DC43C0">
      <w:pPr>
        <w:rPr>
          <w:rFonts w:ascii="Arial" w:hAnsi="Arial" w:cs="Arial"/>
          <w:b/>
        </w:rPr>
      </w:pPr>
    </w:p>
    <w:sectPr w:rsidR="005C7271" w:rsidSect="006557FC">
      <w:headerReference w:type="default" r:id="rId10"/>
      <w:footerReference w:type="even" r:id="rId11"/>
      <w:footerReference w:type="default" r:id="rId12"/>
      <w:pgSz w:w="11906" w:h="16838" w:code="9"/>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82679" w14:textId="77777777" w:rsidR="00EE671B" w:rsidRDefault="00EE671B" w:rsidP="00547C16">
      <w:r>
        <w:separator/>
      </w:r>
    </w:p>
  </w:endnote>
  <w:endnote w:type="continuationSeparator" w:id="0">
    <w:p w14:paraId="17A32761" w14:textId="77777777" w:rsidR="00EE671B" w:rsidRDefault="00EE671B" w:rsidP="00547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B5397" w14:textId="77777777" w:rsidR="004306FF" w:rsidRDefault="004306FF" w:rsidP="00D9107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A27E53" w14:textId="77777777" w:rsidR="004306FF" w:rsidRDefault="004306FF" w:rsidP="00547C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13220122"/>
      <w:docPartObj>
        <w:docPartGallery w:val="Page Numbers (Bottom of Page)"/>
        <w:docPartUnique/>
      </w:docPartObj>
    </w:sdtPr>
    <w:sdtEndPr>
      <w:rPr>
        <w:rStyle w:val="PageNumber"/>
      </w:rPr>
    </w:sdtEndPr>
    <w:sdtContent>
      <w:p w14:paraId="3699E88F" w14:textId="474AA7CB" w:rsidR="004306FF" w:rsidRDefault="004306FF" w:rsidP="006715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7EE0AF63" w14:textId="0963967C" w:rsidR="004306FF" w:rsidRDefault="004306FF" w:rsidP="00D91073">
    <w:pPr>
      <w:pStyle w:val="Footer"/>
      <w:ind w:right="360"/>
      <w:jc w:val="center"/>
    </w:pPr>
  </w:p>
  <w:p w14:paraId="0CB5541E" w14:textId="77777777" w:rsidR="004306FF" w:rsidRDefault="004306FF" w:rsidP="00547C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5C82FC" w14:textId="77777777" w:rsidR="00EE671B" w:rsidRDefault="00EE671B" w:rsidP="00547C16">
      <w:r>
        <w:separator/>
      </w:r>
    </w:p>
  </w:footnote>
  <w:footnote w:type="continuationSeparator" w:id="0">
    <w:p w14:paraId="2B85D85D" w14:textId="77777777" w:rsidR="00EE671B" w:rsidRDefault="00EE671B" w:rsidP="00547C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B4EC8" w14:textId="23238313" w:rsidR="004306FF" w:rsidRPr="005F3D3C" w:rsidRDefault="004306FF" w:rsidP="006665CD">
    <w:pPr>
      <w:pStyle w:val="Header"/>
      <w:jc w:val="right"/>
      <w:rPr>
        <w:rFonts w:asciiTheme="minorHAnsi" w:hAnsiTheme="minorHAnsi"/>
        <w:b/>
        <w: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2524E8E"/>
    <w:multiLevelType w:val="hybridMultilevel"/>
    <w:tmpl w:val="3A2C95C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67C5E83"/>
    <w:multiLevelType w:val="hybridMultilevel"/>
    <w:tmpl w:val="C88D55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C3D9271"/>
    <w:multiLevelType w:val="hybridMultilevel"/>
    <w:tmpl w:val="B829A7B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59D09CE"/>
    <w:multiLevelType w:val="hybridMultilevel"/>
    <w:tmpl w:val="32A2574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B8B20EB"/>
    <w:multiLevelType w:val="hybridMultilevel"/>
    <w:tmpl w:val="E48966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E96890B"/>
    <w:multiLevelType w:val="hybridMultilevel"/>
    <w:tmpl w:val="D7CF32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E869DE"/>
    <w:multiLevelType w:val="hybridMultilevel"/>
    <w:tmpl w:val="AAECAE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36C714A"/>
    <w:multiLevelType w:val="hybridMultilevel"/>
    <w:tmpl w:val="32E6EC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B81E0A"/>
    <w:multiLevelType w:val="hybridMultilevel"/>
    <w:tmpl w:val="2624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C43C36"/>
    <w:multiLevelType w:val="hybridMultilevel"/>
    <w:tmpl w:val="3DAE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AE0FE2"/>
    <w:multiLevelType w:val="hybridMultilevel"/>
    <w:tmpl w:val="007A9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2557C0"/>
    <w:multiLevelType w:val="multilevel"/>
    <w:tmpl w:val="4872BCFC"/>
    <w:lvl w:ilvl="0">
      <w:start w:val="1"/>
      <w:numFmt w:val="lowerLetter"/>
      <w:pStyle w:val="aBankingDefinition"/>
      <w:lvlText w:val="(%1)"/>
      <w:lvlJc w:val="left"/>
      <w:pPr>
        <w:tabs>
          <w:tab w:val="num" w:pos="1843"/>
        </w:tabs>
        <w:ind w:left="1701" w:hanging="850"/>
      </w:pPr>
      <w:rPr>
        <w:rFonts w:hint="default"/>
      </w:rPr>
    </w:lvl>
    <w:lvl w:ilvl="1">
      <w:start w:val="1"/>
      <w:numFmt w:val="lowerRoman"/>
      <w:pStyle w:val="iBankingDefinition"/>
      <w:lvlText w:val="(%2)"/>
      <w:lvlJc w:val="left"/>
      <w:pPr>
        <w:tabs>
          <w:tab w:val="num" w:pos="3119"/>
        </w:tabs>
        <w:ind w:left="2835" w:hanging="992"/>
      </w:pPr>
      <w:rPr>
        <w:rFonts w:hint="default"/>
      </w:rPr>
    </w:lvl>
    <w:lvl w:ilvl="2">
      <w:start w:val="1"/>
      <w:numFmt w:val="lowerRoman"/>
      <w:lvlText w:val="(%3)"/>
      <w:lvlJc w:val="left"/>
      <w:pPr>
        <w:tabs>
          <w:tab w:val="num" w:pos="4253"/>
        </w:tabs>
        <w:ind w:left="4253" w:hanging="1134"/>
      </w:pPr>
      <w:rPr>
        <w:rFonts w:hint="default"/>
      </w:rPr>
    </w:lvl>
    <w:lvl w:ilvl="3">
      <w:start w:val="1"/>
      <w:numFmt w:val="lowerLetter"/>
      <w:lvlText w:val="(%4)"/>
      <w:lvlJc w:val="left"/>
      <w:pPr>
        <w:tabs>
          <w:tab w:val="num" w:pos="4253"/>
        </w:tabs>
        <w:ind w:left="4253" w:hanging="1134"/>
      </w:pPr>
      <w:rPr>
        <w:rFonts w:hint="default"/>
      </w:rPr>
    </w:lvl>
    <w:lvl w:ilvl="4">
      <w:start w:val="1"/>
      <w:numFmt w:val="none"/>
      <w:lvlText w:val=""/>
      <w:lvlJc w:val="left"/>
      <w:pPr>
        <w:tabs>
          <w:tab w:val="num" w:pos="2880"/>
        </w:tabs>
        <w:ind w:left="2232" w:hanging="792"/>
      </w:pPr>
      <w:rPr>
        <w:rFonts w:hint="default"/>
      </w:rPr>
    </w:lvl>
    <w:lvl w:ilvl="5">
      <w:start w:val="1"/>
      <w:numFmt w:val="none"/>
      <w:lvlText w:val=""/>
      <w:lvlJc w:val="left"/>
      <w:pPr>
        <w:tabs>
          <w:tab w:val="num" w:pos="3240"/>
        </w:tabs>
        <w:ind w:left="2736" w:hanging="936"/>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68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12" w15:restartNumberingAfterBreak="0">
    <w:nsid w:val="23B351C3"/>
    <w:multiLevelType w:val="hybridMultilevel"/>
    <w:tmpl w:val="FF72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462DB"/>
    <w:multiLevelType w:val="hybridMultilevel"/>
    <w:tmpl w:val="795EAC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535FB0"/>
    <w:multiLevelType w:val="hybridMultilevel"/>
    <w:tmpl w:val="5F40A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511FB8"/>
    <w:multiLevelType w:val="hybridMultilevel"/>
    <w:tmpl w:val="060B1EF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DC16840"/>
    <w:multiLevelType w:val="hybridMultilevel"/>
    <w:tmpl w:val="7C80C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8369C8"/>
    <w:multiLevelType w:val="hybridMultilevel"/>
    <w:tmpl w:val="CEA06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1121C39"/>
    <w:multiLevelType w:val="multilevel"/>
    <w:tmpl w:val="172EC1B4"/>
    <w:lvl w:ilvl="0">
      <w:start w:val="1"/>
      <w:numFmt w:val="none"/>
      <w:pStyle w:val="Body"/>
      <w:suff w:val="nothing"/>
      <w:lvlText w:val=""/>
      <w:lvlJc w:val="left"/>
      <w:pPr>
        <w:ind w:left="0" w:firstLine="0"/>
      </w:pPr>
      <w:rPr>
        <w:rFonts w:hint="default"/>
        <w:b w:val="0"/>
        <w:i w:val="0"/>
      </w:rPr>
    </w:lvl>
    <w:lvl w:ilvl="1">
      <w:start w:val="1"/>
      <w:numFmt w:val="lowerLetter"/>
      <w:pStyle w:val="aDefinition"/>
      <w:lvlText w:val="(%2)"/>
      <w:lvlJc w:val="left"/>
      <w:pPr>
        <w:tabs>
          <w:tab w:val="num" w:pos="851"/>
        </w:tabs>
        <w:ind w:left="851" w:hanging="851"/>
      </w:pPr>
      <w:rPr>
        <w:rFonts w:hint="default"/>
      </w:rPr>
    </w:lvl>
    <w:lvl w:ilvl="2">
      <w:start w:val="1"/>
      <w:numFmt w:val="lowerRoman"/>
      <w:pStyle w:val="iDefinition"/>
      <w:lvlText w:val="(%3)"/>
      <w:lvlJc w:val="left"/>
      <w:pPr>
        <w:tabs>
          <w:tab w:val="num" w:pos="1843"/>
        </w:tabs>
        <w:ind w:left="1843" w:hanging="992"/>
      </w:pPr>
      <w:rPr>
        <w:rFonts w:hint="default"/>
      </w:rPr>
    </w:lvl>
    <w:lvl w:ilvl="3">
      <w:start w:val="1"/>
      <w:numFmt w:val="bullet"/>
      <w:lvlText w:val=""/>
      <w:lvlJc w:val="left"/>
      <w:pPr>
        <w:tabs>
          <w:tab w:val="num" w:pos="1440"/>
        </w:tabs>
        <w:ind w:left="1440" w:hanging="360"/>
      </w:pPr>
      <w:rPr>
        <w:rFonts w:ascii="Symbol" w:hAnsi="Symbo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604542C"/>
    <w:multiLevelType w:val="hybridMultilevel"/>
    <w:tmpl w:val="CC240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0620A3"/>
    <w:multiLevelType w:val="hybridMultilevel"/>
    <w:tmpl w:val="88361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BA7F35"/>
    <w:multiLevelType w:val="hybridMultilevel"/>
    <w:tmpl w:val="E0F22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BB70D3"/>
    <w:multiLevelType w:val="hybridMultilevel"/>
    <w:tmpl w:val="5BE61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1B5845"/>
    <w:multiLevelType w:val="hybridMultilevel"/>
    <w:tmpl w:val="4CDE44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2787184"/>
    <w:multiLevelType w:val="multilevel"/>
    <w:tmpl w:val="4EF8E5E8"/>
    <w:lvl w:ilvl="0">
      <w:start w:val="1"/>
      <w:numFmt w:val="decimal"/>
      <w:pStyle w:val="Level1"/>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851"/>
        </w:tabs>
        <w:ind w:left="851" w:hanging="851"/>
      </w:pPr>
      <w:rPr>
        <w:rFonts w:hint="default"/>
        <w:b w:val="0"/>
        <w:i w:val="0"/>
        <w:u w:val="none"/>
      </w:rPr>
    </w:lvl>
    <w:lvl w:ilvl="2">
      <w:start w:val="1"/>
      <w:numFmt w:val="decimal"/>
      <w:pStyle w:val="Level3"/>
      <w:lvlText w:val="%1.%2.%3"/>
      <w:lvlJc w:val="left"/>
      <w:pPr>
        <w:tabs>
          <w:tab w:val="num" w:pos="1843"/>
        </w:tabs>
        <w:ind w:left="1843" w:hanging="992"/>
      </w:pPr>
      <w:rPr>
        <w:rFonts w:hint="default"/>
        <w:b w:val="0"/>
        <w:i w:val="0"/>
        <w:u w:val="none"/>
      </w:rPr>
    </w:lvl>
    <w:lvl w:ilvl="3">
      <w:start w:val="1"/>
      <w:numFmt w:val="decimal"/>
      <w:pStyle w:val="Level4"/>
      <w:lvlText w:val="%1.%2.%3.%4"/>
      <w:lvlJc w:val="left"/>
      <w:pPr>
        <w:tabs>
          <w:tab w:val="num" w:pos="3119"/>
        </w:tabs>
        <w:ind w:left="3119" w:hanging="1276"/>
      </w:pPr>
      <w:rPr>
        <w:rFonts w:hint="default"/>
        <w:b w:val="0"/>
        <w:i w:val="0"/>
        <w:u w:val="none"/>
      </w:rPr>
    </w:lvl>
    <w:lvl w:ilvl="4">
      <w:start w:val="1"/>
      <w:numFmt w:val="lowerLetter"/>
      <w:pStyle w:val="Level5"/>
      <w:lvlText w:val="(%5)"/>
      <w:lvlJc w:val="left"/>
      <w:pPr>
        <w:tabs>
          <w:tab w:val="num" w:pos="3119"/>
        </w:tabs>
        <w:ind w:left="3119"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25" w15:restartNumberingAfterBreak="0">
    <w:nsid w:val="6BFF753A"/>
    <w:multiLevelType w:val="hybridMultilevel"/>
    <w:tmpl w:val="F044E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9865C1"/>
    <w:multiLevelType w:val="hybridMultilevel"/>
    <w:tmpl w:val="B6B60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E023C3"/>
    <w:multiLevelType w:val="hybridMultilevel"/>
    <w:tmpl w:val="55D09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2E3A59"/>
    <w:multiLevelType w:val="hybridMultilevel"/>
    <w:tmpl w:val="EC5016C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F7623C1"/>
    <w:multiLevelType w:val="hybridMultilevel"/>
    <w:tmpl w:val="6BF4F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7"/>
  </w:num>
  <w:num w:numId="6">
    <w:abstractNumId w:val="10"/>
  </w:num>
  <w:num w:numId="7">
    <w:abstractNumId w:val="21"/>
  </w:num>
  <w:num w:numId="8">
    <w:abstractNumId w:val="12"/>
  </w:num>
  <w:num w:numId="9">
    <w:abstractNumId w:val="7"/>
  </w:num>
  <w:num w:numId="10">
    <w:abstractNumId w:val="19"/>
  </w:num>
  <w:num w:numId="11">
    <w:abstractNumId w:val="25"/>
  </w:num>
  <w:num w:numId="12">
    <w:abstractNumId w:val="29"/>
  </w:num>
  <w:num w:numId="13">
    <w:abstractNumId w:val="15"/>
  </w:num>
  <w:num w:numId="14">
    <w:abstractNumId w:val="5"/>
  </w:num>
  <w:num w:numId="15">
    <w:abstractNumId w:val="4"/>
  </w:num>
  <w:num w:numId="16">
    <w:abstractNumId w:val="1"/>
  </w:num>
  <w:num w:numId="17">
    <w:abstractNumId w:val="28"/>
  </w:num>
  <w:num w:numId="18">
    <w:abstractNumId w:val="3"/>
  </w:num>
  <w:num w:numId="19">
    <w:abstractNumId w:val="2"/>
  </w:num>
  <w:num w:numId="20">
    <w:abstractNumId w:val="0"/>
  </w:num>
  <w:num w:numId="21">
    <w:abstractNumId w:val="9"/>
  </w:num>
  <w:num w:numId="22">
    <w:abstractNumId w:val="23"/>
  </w:num>
  <w:num w:numId="23">
    <w:abstractNumId w:val="20"/>
  </w:num>
  <w:num w:numId="24">
    <w:abstractNumId w:val="27"/>
  </w:num>
  <w:num w:numId="25">
    <w:abstractNumId w:val="26"/>
  </w:num>
  <w:num w:numId="26">
    <w:abstractNumId w:val="16"/>
  </w:num>
  <w:num w:numId="27">
    <w:abstractNumId w:val="8"/>
  </w:num>
  <w:num w:numId="28">
    <w:abstractNumId w:val="22"/>
  </w:num>
  <w:num w:numId="29">
    <w:abstractNumId w:val="14"/>
  </w:num>
  <w:num w:numId="3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893"/>
    <w:rsid w:val="00003920"/>
    <w:rsid w:val="000039A7"/>
    <w:rsid w:val="000074B4"/>
    <w:rsid w:val="0000756E"/>
    <w:rsid w:val="00011206"/>
    <w:rsid w:val="000121A3"/>
    <w:rsid w:val="00012FBE"/>
    <w:rsid w:val="00012FDE"/>
    <w:rsid w:val="00013C50"/>
    <w:rsid w:val="00017250"/>
    <w:rsid w:val="00020028"/>
    <w:rsid w:val="00022A64"/>
    <w:rsid w:val="0002386B"/>
    <w:rsid w:val="00024D9D"/>
    <w:rsid w:val="000258DE"/>
    <w:rsid w:val="000274E0"/>
    <w:rsid w:val="00027D68"/>
    <w:rsid w:val="00033458"/>
    <w:rsid w:val="00033471"/>
    <w:rsid w:val="00034D81"/>
    <w:rsid w:val="00035038"/>
    <w:rsid w:val="00035865"/>
    <w:rsid w:val="0003785A"/>
    <w:rsid w:val="0004067A"/>
    <w:rsid w:val="00042816"/>
    <w:rsid w:val="00043547"/>
    <w:rsid w:val="0004697C"/>
    <w:rsid w:val="000507A8"/>
    <w:rsid w:val="000518A1"/>
    <w:rsid w:val="00052493"/>
    <w:rsid w:val="00053699"/>
    <w:rsid w:val="00055D6C"/>
    <w:rsid w:val="00057E96"/>
    <w:rsid w:val="00066951"/>
    <w:rsid w:val="00066FC7"/>
    <w:rsid w:val="000670DD"/>
    <w:rsid w:val="00067301"/>
    <w:rsid w:val="00070841"/>
    <w:rsid w:val="000719C7"/>
    <w:rsid w:val="0007215A"/>
    <w:rsid w:val="000721CD"/>
    <w:rsid w:val="00072BDD"/>
    <w:rsid w:val="00072E1D"/>
    <w:rsid w:val="00073978"/>
    <w:rsid w:val="00073C5B"/>
    <w:rsid w:val="00074147"/>
    <w:rsid w:val="00074E23"/>
    <w:rsid w:val="00076DF7"/>
    <w:rsid w:val="00077329"/>
    <w:rsid w:val="00082AA2"/>
    <w:rsid w:val="00083DA2"/>
    <w:rsid w:val="00084D34"/>
    <w:rsid w:val="0008525F"/>
    <w:rsid w:val="000856E3"/>
    <w:rsid w:val="00085B17"/>
    <w:rsid w:val="00085F15"/>
    <w:rsid w:val="000865DD"/>
    <w:rsid w:val="0008766F"/>
    <w:rsid w:val="00087CB0"/>
    <w:rsid w:val="00090BD0"/>
    <w:rsid w:val="000921EC"/>
    <w:rsid w:val="00095472"/>
    <w:rsid w:val="00095ADE"/>
    <w:rsid w:val="00095B3A"/>
    <w:rsid w:val="0009632A"/>
    <w:rsid w:val="000966CC"/>
    <w:rsid w:val="000972F8"/>
    <w:rsid w:val="000977BD"/>
    <w:rsid w:val="000A00EA"/>
    <w:rsid w:val="000A3F50"/>
    <w:rsid w:val="000A4694"/>
    <w:rsid w:val="000A58AF"/>
    <w:rsid w:val="000A5B8C"/>
    <w:rsid w:val="000A64B3"/>
    <w:rsid w:val="000A7B7B"/>
    <w:rsid w:val="000B31CC"/>
    <w:rsid w:val="000B5FF2"/>
    <w:rsid w:val="000B6A68"/>
    <w:rsid w:val="000B6A90"/>
    <w:rsid w:val="000B7CA8"/>
    <w:rsid w:val="000C054E"/>
    <w:rsid w:val="000C0799"/>
    <w:rsid w:val="000C1342"/>
    <w:rsid w:val="000C1E2C"/>
    <w:rsid w:val="000C6244"/>
    <w:rsid w:val="000C6687"/>
    <w:rsid w:val="000D061D"/>
    <w:rsid w:val="000D0A3F"/>
    <w:rsid w:val="000D37CE"/>
    <w:rsid w:val="000D3BBC"/>
    <w:rsid w:val="000D4D59"/>
    <w:rsid w:val="000D57DC"/>
    <w:rsid w:val="000E0A4A"/>
    <w:rsid w:val="000E1482"/>
    <w:rsid w:val="000E1F0C"/>
    <w:rsid w:val="000E3CF7"/>
    <w:rsid w:val="000E6893"/>
    <w:rsid w:val="000F01C1"/>
    <w:rsid w:val="000F03A3"/>
    <w:rsid w:val="000F257D"/>
    <w:rsid w:val="000F5704"/>
    <w:rsid w:val="000F6FBE"/>
    <w:rsid w:val="001017CD"/>
    <w:rsid w:val="0010242D"/>
    <w:rsid w:val="00104F06"/>
    <w:rsid w:val="001055C1"/>
    <w:rsid w:val="00107A29"/>
    <w:rsid w:val="00107BC7"/>
    <w:rsid w:val="00110D69"/>
    <w:rsid w:val="00111923"/>
    <w:rsid w:val="00111ACF"/>
    <w:rsid w:val="00111DDA"/>
    <w:rsid w:val="001126C0"/>
    <w:rsid w:val="00112947"/>
    <w:rsid w:val="001129EE"/>
    <w:rsid w:val="0011476C"/>
    <w:rsid w:val="001155AF"/>
    <w:rsid w:val="001218C5"/>
    <w:rsid w:val="0012195D"/>
    <w:rsid w:val="00123753"/>
    <w:rsid w:val="00126B55"/>
    <w:rsid w:val="001277DB"/>
    <w:rsid w:val="00130594"/>
    <w:rsid w:val="00132791"/>
    <w:rsid w:val="00133A53"/>
    <w:rsid w:val="00135B9A"/>
    <w:rsid w:val="00140996"/>
    <w:rsid w:val="0014138F"/>
    <w:rsid w:val="00145839"/>
    <w:rsid w:val="00145870"/>
    <w:rsid w:val="001462B9"/>
    <w:rsid w:val="00146DB6"/>
    <w:rsid w:val="001476E5"/>
    <w:rsid w:val="00147F86"/>
    <w:rsid w:val="00151DFD"/>
    <w:rsid w:val="00154E98"/>
    <w:rsid w:val="0015587C"/>
    <w:rsid w:val="00156A88"/>
    <w:rsid w:val="001572D6"/>
    <w:rsid w:val="0015759A"/>
    <w:rsid w:val="001579D0"/>
    <w:rsid w:val="00160DD1"/>
    <w:rsid w:val="00160EC7"/>
    <w:rsid w:val="0016276D"/>
    <w:rsid w:val="0016315F"/>
    <w:rsid w:val="00165B35"/>
    <w:rsid w:val="00170621"/>
    <w:rsid w:val="00171039"/>
    <w:rsid w:val="00171532"/>
    <w:rsid w:val="00172283"/>
    <w:rsid w:val="00172341"/>
    <w:rsid w:val="00172C02"/>
    <w:rsid w:val="001741B8"/>
    <w:rsid w:val="00181062"/>
    <w:rsid w:val="001813C8"/>
    <w:rsid w:val="00181B02"/>
    <w:rsid w:val="00182595"/>
    <w:rsid w:val="0018261D"/>
    <w:rsid w:val="00183187"/>
    <w:rsid w:val="001839DC"/>
    <w:rsid w:val="0018432F"/>
    <w:rsid w:val="00184CD1"/>
    <w:rsid w:val="00186FA7"/>
    <w:rsid w:val="00187D1A"/>
    <w:rsid w:val="00190D89"/>
    <w:rsid w:val="00191455"/>
    <w:rsid w:val="001918A0"/>
    <w:rsid w:val="0019247D"/>
    <w:rsid w:val="00193A61"/>
    <w:rsid w:val="0019506F"/>
    <w:rsid w:val="00195720"/>
    <w:rsid w:val="00196B5F"/>
    <w:rsid w:val="001A12DC"/>
    <w:rsid w:val="001A2632"/>
    <w:rsid w:val="001A374C"/>
    <w:rsid w:val="001A50FE"/>
    <w:rsid w:val="001A586A"/>
    <w:rsid w:val="001B0030"/>
    <w:rsid w:val="001B0FF1"/>
    <w:rsid w:val="001B2248"/>
    <w:rsid w:val="001B2504"/>
    <w:rsid w:val="001B4493"/>
    <w:rsid w:val="001B49E8"/>
    <w:rsid w:val="001B71B1"/>
    <w:rsid w:val="001B72ED"/>
    <w:rsid w:val="001B7A78"/>
    <w:rsid w:val="001B7CE1"/>
    <w:rsid w:val="001C010D"/>
    <w:rsid w:val="001C1710"/>
    <w:rsid w:val="001C183C"/>
    <w:rsid w:val="001C20CE"/>
    <w:rsid w:val="001C2C6E"/>
    <w:rsid w:val="001C2D15"/>
    <w:rsid w:val="001C38D1"/>
    <w:rsid w:val="001C513E"/>
    <w:rsid w:val="001C5D7F"/>
    <w:rsid w:val="001C6862"/>
    <w:rsid w:val="001C6BF5"/>
    <w:rsid w:val="001C734D"/>
    <w:rsid w:val="001D25B2"/>
    <w:rsid w:val="001D3D71"/>
    <w:rsid w:val="001D3E26"/>
    <w:rsid w:val="001D44A4"/>
    <w:rsid w:val="001D4EF6"/>
    <w:rsid w:val="001D501B"/>
    <w:rsid w:val="001D5AF3"/>
    <w:rsid w:val="001D6E19"/>
    <w:rsid w:val="001D6FDB"/>
    <w:rsid w:val="001D7257"/>
    <w:rsid w:val="001E070D"/>
    <w:rsid w:val="001E155A"/>
    <w:rsid w:val="001E1F6F"/>
    <w:rsid w:val="001E2388"/>
    <w:rsid w:val="001E262C"/>
    <w:rsid w:val="001E3B99"/>
    <w:rsid w:val="001E6325"/>
    <w:rsid w:val="001F0F62"/>
    <w:rsid w:val="001F1A01"/>
    <w:rsid w:val="001F2F16"/>
    <w:rsid w:val="001F4995"/>
    <w:rsid w:val="001F5085"/>
    <w:rsid w:val="001F6893"/>
    <w:rsid w:val="001F736F"/>
    <w:rsid w:val="002006BC"/>
    <w:rsid w:val="00203274"/>
    <w:rsid w:val="00203B9A"/>
    <w:rsid w:val="002058F1"/>
    <w:rsid w:val="00205925"/>
    <w:rsid w:val="002108EA"/>
    <w:rsid w:val="002114AD"/>
    <w:rsid w:val="00211AB6"/>
    <w:rsid w:val="00215B17"/>
    <w:rsid w:val="002215D8"/>
    <w:rsid w:val="00225B23"/>
    <w:rsid w:val="002315B4"/>
    <w:rsid w:val="0023212B"/>
    <w:rsid w:val="0023225C"/>
    <w:rsid w:val="00232462"/>
    <w:rsid w:val="00233931"/>
    <w:rsid w:val="00234DAE"/>
    <w:rsid w:val="002356D0"/>
    <w:rsid w:val="002359EF"/>
    <w:rsid w:val="0023604A"/>
    <w:rsid w:val="00237721"/>
    <w:rsid w:val="002404B9"/>
    <w:rsid w:val="0024100D"/>
    <w:rsid w:val="0024101A"/>
    <w:rsid w:val="002440BB"/>
    <w:rsid w:val="002507B8"/>
    <w:rsid w:val="0025178E"/>
    <w:rsid w:val="0025452F"/>
    <w:rsid w:val="00257C56"/>
    <w:rsid w:val="00257D53"/>
    <w:rsid w:val="0026392C"/>
    <w:rsid w:val="00271595"/>
    <w:rsid w:val="00271B85"/>
    <w:rsid w:val="0027230F"/>
    <w:rsid w:val="0027354E"/>
    <w:rsid w:val="002739DC"/>
    <w:rsid w:val="00274D4C"/>
    <w:rsid w:val="00276004"/>
    <w:rsid w:val="002761B9"/>
    <w:rsid w:val="002765A2"/>
    <w:rsid w:val="002770A7"/>
    <w:rsid w:val="00277208"/>
    <w:rsid w:val="00280A6E"/>
    <w:rsid w:val="00283928"/>
    <w:rsid w:val="0028396C"/>
    <w:rsid w:val="00284E37"/>
    <w:rsid w:val="0028584E"/>
    <w:rsid w:val="002871B0"/>
    <w:rsid w:val="00287A04"/>
    <w:rsid w:val="00291F21"/>
    <w:rsid w:val="00292A85"/>
    <w:rsid w:val="00292DF9"/>
    <w:rsid w:val="00293768"/>
    <w:rsid w:val="00293C91"/>
    <w:rsid w:val="00294A20"/>
    <w:rsid w:val="0029657B"/>
    <w:rsid w:val="002970CD"/>
    <w:rsid w:val="00297747"/>
    <w:rsid w:val="002A1727"/>
    <w:rsid w:val="002A1FAB"/>
    <w:rsid w:val="002A3E60"/>
    <w:rsid w:val="002A3E96"/>
    <w:rsid w:val="002A616A"/>
    <w:rsid w:val="002A6F9A"/>
    <w:rsid w:val="002A7C98"/>
    <w:rsid w:val="002A7F3E"/>
    <w:rsid w:val="002B04BF"/>
    <w:rsid w:val="002B0BC8"/>
    <w:rsid w:val="002B0E01"/>
    <w:rsid w:val="002B4B41"/>
    <w:rsid w:val="002B5701"/>
    <w:rsid w:val="002B5CBC"/>
    <w:rsid w:val="002B5F48"/>
    <w:rsid w:val="002C3968"/>
    <w:rsid w:val="002C4388"/>
    <w:rsid w:val="002C48DF"/>
    <w:rsid w:val="002C4CF3"/>
    <w:rsid w:val="002C4D43"/>
    <w:rsid w:val="002C710C"/>
    <w:rsid w:val="002D012A"/>
    <w:rsid w:val="002D14EC"/>
    <w:rsid w:val="002D2352"/>
    <w:rsid w:val="002D2F1C"/>
    <w:rsid w:val="002D500F"/>
    <w:rsid w:val="002D5BF5"/>
    <w:rsid w:val="002D704B"/>
    <w:rsid w:val="002E0F78"/>
    <w:rsid w:val="002E2AAA"/>
    <w:rsid w:val="002E3B1E"/>
    <w:rsid w:val="002E4031"/>
    <w:rsid w:val="002E570B"/>
    <w:rsid w:val="002E6C4F"/>
    <w:rsid w:val="002E7845"/>
    <w:rsid w:val="002F0E2C"/>
    <w:rsid w:val="002F1FED"/>
    <w:rsid w:val="002F4EA8"/>
    <w:rsid w:val="0030083F"/>
    <w:rsid w:val="00302361"/>
    <w:rsid w:val="0030736E"/>
    <w:rsid w:val="00307549"/>
    <w:rsid w:val="00307960"/>
    <w:rsid w:val="003107B3"/>
    <w:rsid w:val="00310CA0"/>
    <w:rsid w:val="00312922"/>
    <w:rsid w:val="0032253E"/>
    <w:rsid w:val="00322617"/>
    <w:rsid w:val="003239A4"/>
    <w:rsid w:val="00325216"/>
    <w:rsid w:val="00325B11"/>
    <w:rsid w:val="0032608C"/>
    <w:rsid w:val="003303FB"/>
    <w:rsid w:val="003318F2"/>
    <w:rsid w:val="00332058"/>
    <w:rsid w:val="00333C9E"/>
    <w:rsid w:val="00335C90"/>
    <w:rsid w:val="00336079"/>
    <w:rsid w:val="00336CE1"/>
    <w:rsid w:val="0034058B"/>
    <w:rsid w:val="00341691"/>
    <w:rsid w:val="003421D6"/>
    <w:rsid w:val="00342794"/>
    <w:rsid w:val="00342DEB"/>
    <w:rsid w:val="0034349D"/>
    <w:rsid w:val="00345771"/>
    <w:rsid w:val="00345956"/>
    <w:rsid w:val="00346D48"/>
    <w:rsid w:val="00350159"/>
    <w:rsid w:val="0035035B"/>
    <w:rsid w:val="003577A7"/>
    <w:rsid w:val="0036326B"/>
    <w:rsid w:val="003639F7"/>
    <w:rsid w:val="003645F1"/>
    <w:rsid w:val="00365A4C"/>
    <w:rsid w:val="00370E7D"/>
    <w:rsid w:val="00373BB6"/>
    <w:rsid w:val="00374B98"/>
    <w:rsid w:val="003758D7"/>
    <w:rsid w:val="00377818"/>
    <w:rsid w:val="00380F4F"/>
    <w:rsid w:val="00381E93"/>
    <w:rsid w:val="00383086"/>
    <w:rsid w:val="00384E85"/>
    <w:rsid w:val="0038684A"/>
    <w:rsid w:val="00386E62"/>
    <w:rsid w:val="0039335A"/>
    <w:rsid w:val="00394F41"/>
    <w:rsid w:val="00395441"/>
    <w:rsid w:val="00397378"/>
    <w:rsid w:val="00397422"/>
    <w:rsid w:val="003976F4"/>
    <w:rsid w:val="003A1B73"/>
    <w:rsid w:val="003A2314"/>
    <w:rsid w:val="003A4D80"/>
    <w:rsid w:val="003A6CE9"/>
    <w:rsid w:val="003A6FCF"/>
    <w:rsid w:val="003A7361"/>
    <w:rsid w:val="003B1BE3"/>
    <w:rsid w:val="003B1DCC"/>
    <w:rsid w:val="003B2612"/>
    <w:rsid w:val="003B2A20"/>
    <w:rsid w:val="003B34B2"/>
    <w:rsid w:val="003B3E09"/>
    <w:rsid w:val="003B44A4"/>
    <w:rsid w:val="003B6DB5"/>
    <w:rsid w:val="003B73C9"/>
    <w:rsid w:val="003B745B"/>
    <w:rsid w:val="003B7835"/>
    <w:rsid w:val="003C1B05"/>
    <w:rsid w:val="003C1E9B"/>
    <w:rsid w:val="003C2D42"/>
    <w:rsid w:val="003C305E"/>
    <w:rsid w:val="003C4AF8"/>
    <w:rsid w:val="003C5E34"/>
    <w:rsid w:val="003C7E36"/>
    <w:rsid w:val="003D0927"/>
    <w:rsid w:val="003D0BD6"/>
    <w:rsid w:val="003D2078"/>
    <w:rsid w:val="003D33C9"/>
    <w:rsid w:val="003D4FB4"/>
    <w:rsid w:val="003D5869"/>
    <w:rsid w:val="003D6B78"/>
    <w:rsid w:val="003D79BB"/>
    <w:rsid w:val="003E1395"/>
    <w:rsid w:val="003E179A"/>
    <w:rsid w:val="003E17C8"/>
    <w:rsid w:val="003E1ACF"/>
    <w:rsid w:val="003E2F0B"/>
    <w:rsid w:val="003E3D9B"/>
    <w:rsid w:val="003E6204"/>
    <w:rsid w:val="003E62F9"/>
    <w:rsid w:val="003E65FF"/>
    <w:rsid w:val="003E697D"/>
    <w:rsid w:val="003F51F6"/>
    <w:rsid w:val="003F5E55"/>
    <w:rsid w:val="003F771A"/>
    <w:rsid w:val="004024C4"/>
    <w:rsid w:val="0040376F"/>
    <w:rsid w:val="004074FA"/>
    <w:rsid w:val="0041281E"/>
    <w:rsid w:val="00415115"/>
    <w:rsid w:val="004161BD"/>
    <w:rsid w:val="00417923"/>
    <w:rsid w:val="00420C37"/>
    <w:rsid w:val="00422925"/>
    <w:rsid w:val="00422A96"/>
    <w:rsid w:val="00423841"/>
    <w:rsid w:val="0042720C"/>
    <w:rsid w:val="0042780A"/>
    <w:rsid w:val="00430020"/>
    <w:rsid w:val="00430298"/>
    <w:rsid w:val="004306FF"/>
    <w:rsid w:val="0043198D"/>
    <w:rsid w:val="00432A0E"/>
    <w:rsid w:val="00432BEB"/>
    <w:rsid w:val="0043300D"/>
    <w:rsid w:val="004340F2"/>
    <w:rsid w:val="00434D70"/>
    <w:rsid w:val="004356B2"/>
    <w:rsid w:val="004446C5"/>
    <w:rsid w:val="00444C64"/>
    <w:rsid w:val="00447B5B"/>
    <w:rsid w:val="004550C2"/>
    <w:rsid w:val="00456C75"/>
    <w:rsid w:val="00456F00"/>
    <w:rsid w:val="00457D50"/>
    <w:rsid w:val="00462661"/>
    <w:rsid w:val="0046330C"/>
    <w:rsid w:val="004651C0"/>
    <w:rsid w:val="004652A6"/>
    <w:rsid w:val="00471D9B"/>
    <w:rsid w:val="00472C0D"/>
    <w:rsid w:val="0047483B"/>
    <w:rsid w:val="00474DDD"/>
    <w:rsid w:val="00475919"/>
    <w:rsid w:val="004759A8"/>
    <w:rsid w:val="004767B9"/>
    <w:rsid w:val="00480805"/>
    <w:rsid w:val="0048110A"/>
    <w:rsid w:val="0048162A"/>
    <w:rsid w:val="00481EAE"/>
    <w:rsid w:val="0048282A"/>
    <w:rsid w:val="00483E51"/>
    <w:rsid w:val="00484B09"/>
    <w:rsid w:val="0048514C"/>
    <w:rsid w:val="00486BEB"/>
    <w:rsid w:val="00486D20"/>
    <w:rsid w:val="004916BD"/>
    <w:rsid w:val="004930C0"/>
    <w:rsid w:val="00493D92"/>
    <w:rsid w:val="004941D6"/>
    <w:rsid w:val="004955A7"/>
    <w:rsid w:val="00495C62"/>
    <w:rsid w:val="004975A9"/>
    <w:rsid w:val="004977BA"/>
    <w:rsid w:val="004A0875"/>
    <w:rsid w:val="004A0E96"/>
    <w:rsid w:val="004A2FD8"/>
    <w:rsid w:val="004A312C"/>
    <w:rsid w:val="004A46C0"/>
    <w:rsid w:val="004A5786"/>
    <w:rsid w:val="004A72E3"/>
    <w:rsid w:val="004A7427"/>
    <w:rsid w:val="004A7DD2"/>
    <w:rsid w:val="004B1055"/>
    <w:rsid w:val="004B1403"/>
    <w:rsid w:val="004B15BF"/>
    <w:rsid w:val="004B58C4"/>
    <w:rsid w:val="004B64B6"/>
    <w:rsid w:val="004B676E"/>
    <w:rsid w:val="004B71E3"/>
    <w:rsid w:val="004B7352"/>
    <w:rsid w:val="004C0BDC"/>
    <w:rsid w:val="004C0F55"/>
    <w:rsid w:val="004C2E62"/>
    <w:rsid w:val="004C5731"/>
    <w:rsid w:val="004C5F49"/>
    <w:rsid w:val="004C7005"/>
    <w:rsid w:val="004D09FA"/>
    <w:rsid w:val="004D103D"/>
    <w:rsid w:val="004D11C6"/>
    <w:rsid w:val="004D11D1"/>
    <w:rsid w:val="004D29C7"/>
    <w:rsid w:val="004D3FA6"/>
    <w:rsid w:val="004D49E1"/>
    <w:rsid w:val="004D4F06"/>
    <w:rsid w:val="004D6B4F"/>
    <w:rsid w:val="004D7ECA"/>
    <w:rsid w:val="004E06CE"/>
    <w:rsid w:val="004E0706"/>
    <w:rsid w:val="004E49D4"/>
    <w:rsid w:val="004E554C"/>
    <w:rsid w:val="004E6EC4"/>
    <w:rsid w:val="004F06BC"/>
    <w:rsid w:val="004F14C3"/>
    <w:rsid w:val="004F303D"/>
    <w:rsid w:val="004F5F55"/>
    <w:rsid w:val="004F5F88"/>
    <w:rsid w:val="004F7D67"/>
    <w:rsid w:val="004F7F02"/>
    <w:rsid w:val="00500383"/>
    <w:rsid w:val="0050053B"/>
    <w:rsid w:val="00500623"/>
    <w:rsid w:val="00503E0A"/>
    <w:rsid w:val="00505405"/>
    <w:rsid w:val="00505644"/>
    <w:rsid w:val="00505779"/>
    <w:rsid w:val="00506F13"/>
    <w:rsid w:val="005071C8"/>
    <w:rsid w:val="00507E0A"/>
    <w:rsid w:val="005100CD"/>
    <w:rsid w:val="00510DC0"/>
    <w:rsid w:val="00511D31"/>
    <w:rsid w:val="005153EB"/>
    <w:rsid w:val="00515409"/>
    <w:rsid w:val="00522887"/>
    <w:rsid w:val="00523949"/>
    <w:rsid w:val="00525437"/>
    <w:rsid w:val="005254D2"/>
    <w:rsid w:val="00526561"/>
    <w:rsid w:val="00527FA4"/>
    <w:rsid w:val="00530A65"/>
    <w:rsid w:val="00530DCC"/>
    <w:rsid w:val="00532B1A"/>
    <w:rsid w:val="0053332E"/>
    <w:rsid w:val="00533F3F"/>
    <w:rsid w:val="00534196"/>
    <w:rsid w:val="0053525B"/>
    <w:rsid w:val="00536C34"/>
    <w:rsid w:val="005404CC"/>
    <w:rsid w:val="00543301"/>
    <w:rsid w:val="00547C16"/>
    <w:rsid w:val="00550592"/>
    <w:rsid w:val="0055071F"/>
    <w:rsid w:val="00554173"/>
    <w:rsid w:val="0055672A"/>
    <w:rsid w:val="00557247"/>
    <w:rsid w:val="0056053C"/>
    <w:rsid w:val="00561493"/>
    <w:rsid w:val="0056398F"/>
    <w:rsid w:val="00564308"/>
    <w:rsid w:val="00565203"/>
    <w:rsid w:val="005655EA"/>
    <w:rsid w:val="00565D6B"/>
    <w:rsid w:val="005673CB"/>
    <w:rsid w:val="00567F65"/>
    <w:rsid w:val="00570568"/>
    <w:rsid w:val="00570754"/>
    <w:rsid w:val="00571589"/>
    <w:rsid w:val="00572F2D"/>
    <w:rsid w:val="005744D8"/>
    <w:rsid w:val="005748BF"/>
    <w:rsid w:val="00582E3F"/>
    <w:rsid w:val="0058529F"/>
    <w:rsid w:val="00585BCB"/>
    <w:rsid w:val="00585C57"/>
    <w:rsid w:val="00586A10"/>
    <w:rsid w:val="00591C39"/>
    <w:rsid w:val="00591ECD"/>
    <w:rsid w:val="00592066"/>
    <w:rsid w:val="00592D79"/>
    <w:rsid w:val="005A3C9D"/>
    <w:rsid w:val="005A3E7D"/>
    <w:rsid w:val="005A52A3"/>
    <w:rsid w:val="005A72AD"/>
    <w:rsid w:val="005A72BB"/>
    <w:rsid w:val="005A7303"/>
    <w:rsid w:val="005A7DC9"/>
    <w:rsid w:val="005B1E54"/>
    <w:rsid w:val="005B2542"/>
    <w:rsid w:val="005B37D7"/>
    <w:rsid w:val="005B3857"/>
    <w:rsid w:val="005B386F"/>
    <w:rsid w:val="005B467A"/>
    <w:rsid w:val="005B497F"/>
    <w:rsid w:val="005B56C0"/>
    <w:rsid w:val="005B71D3"/>
    <w:rsid w:val="005C105B"/>
    <w:rsid w:val="005C3895"/>
    <w:rsid w:val="005C3F63"/>
    <w:rsid w:val="005C549A"/>
    <w:rsid w:val="005C57DD"/>
    <w:rsid w:val="005C7271"/>
    <w:rsid w:val="005C757F"/>
    <w:rsid w:val="005D177F"/>
    <w:rsid w:val="005D204B"/>
    <w:rsid w:val="005D304C"/>
    <w:rsid w:val="005D7286"/>
    <w:rsid w:val="005E2DB8"/>
    <w:rsid w:val="005E400F"/>
    <w:rsid w:val="005E517D"/>
    <w:rsid w:val="005E7B9E"/>
    <w:rsid w:val="005F0148"/>
    <w:rsid w:val="005F0951"/>
    <w:rsid w:val="005F09E2"/>
    <w:rsid w:val="005F0F71"/>
    <w:rsid w:val="005F2060"/>
    <w:rsid w:val="005F3D3C"/>
    <w:rsid w:val="005F5845"/>
    <w:rsid w:val="005F5E13"/>
    <w:rsid w:val="005F72C0"/>
    <w:rsid w:val="005F73E0"/>
    <w:rsid w:val="006020D4"/>
    <w:rsid w:val="00602142"/>
    <w:rsid w:val="00602B54"/>
    <w:rsid w:val="00606706"/>
    <w:rsid w:val="00610409"/>
    <w:rsid w:val="00611CE8"/>
    <w:rsid w:val="00614EB5"/>
    <w:rsid w:val="00614F1B"/>
    <w:rsid w:val="006162BD"/>
    <w:rsid w:val="00616DBE"/>
    <w:rsid w:val="00617346"/>
    <w:rsid w:val="00617A35"/>
    <w:rsid w:val="006227D1"/>
    <w:rsid w:val="00622C14"/>
    <w:rsid w:val="00623653"/>
    <w:rsid w:val="00624820"/>
    <w:rsid w:val="00625157"/>
    <w:rsid w:val="00626199"/>
    <w:rsid w:val="006268FA"/>
    <w:rsid w:val="00627784"/>
    <w:rsid w:val="00627B5B"/>
    <w:rsid w:val="00627DDF"/>
    <w:rsid w:val="006300B6"/>
    <w:rsid w:val="006326C7"/>
    <w:rsid w:val="006327F8"/>
    <w:rsid w:val="00632F75"/>
    <w:rsid w:val="00634550"/>
    <w:rsid w:val="00635897"/>
    <w:rsid w:val="006369DE"/>
    <w:rsid w:val="006409FE"/>
    <w:rsid w:val="00641637"/>
    <w:rsid w:val="0064458B"/>
    <w:rsid w:val="00646F76"/>
    <w:rsid w:val="00650F47"/>
    <w:rsid w:val="00651045"/>
    <w:rsid w:val="00651276"/>
    <w:rsid w:val="00653772"/>
    <w:rsid w:val="00655680"/>
    <w:rsid w:val="006557A5"/>
    <w:rsid w:val="006557FC"/>
    <w:rsid w:val="006560E3"/>
    <w:rsid w:val="006625DC"/>
    <w:rsid w:val="00662CBA"/>
    <w:rsid w:val="00663889"/>
    <w:rsid w:val="0066493F"/>
    <w:rsid w:val="00666150"/>
    <w:rsid w:val="006665CD"/>
    <w:rsid w:val="00667DB1"/>
    <w:rsid w:val="00667E03"/>
    <w:rsid w:val="006715DC"/>
    <w:rsid w:val="006737DE"/>
    <w:rsid w:val="006778C3"/>
    <w:rsid w:val="006807E0"/>
    <w:rsid w:val="00682BAD"/>
    <w:rsid w:val="0068337F"/>
    <w:rsid w:val="0068448B"/>
    <w:rsid w:val="006861A2"/>
    <w:rsid w:val="00686927"/>
    <w:rsid w:val="00690A14"/>
    <w:rsid w:val="00690F61"/>
    <w:rsid w:val="00691308"/>
    <w:rsid w:val="00691D39"/>
    <w:rsid w:val="0069397A"/>
    <w:rsid w:val="00693EA2"/>
    <w:rsid w:val="00695CE0"/>
    <w:rsid w:val="006A11F8"/>
    <w:rsid w:val="006A4584"/>
    <w:rsid w:val="006A463B"/>
    <w:rsid w:val="006A4EBA"/>
    <w:rsid w:val="006A6FDF"/>
    <w:rsid w:val="006B16B3"/>
    <w:rsid w:val="006B2F41"/>
    <w:rsid w:val="006B526E"/>
    <w:rsid w:val="006B5E7F"/>
    <w:rsid w:val="006B6813"/>
    <w:rsid w:val="006C2AF5"/>
    <w:rsid w:val="006C6A4B"/>
    <w:rsid w:val="006C7C24"/>
    <w:rsid w:val="006D118E"/>
    <w:rsid w:val="006D1606"/>
    <w:rsid w:val="006D2027"/>
    <w:rsid w:val="006D2436"/>
    <w:rsid w:val="006D29AD"/>
    <w:rsid w:val="006D700B"/>
    <w:rsid w:val="006D7A29"/>
    <w:rsid w:val="006E2176"/>
    <w:rsid w:val="006E4AAC"/>
    <w:rsid w:val="006E4D65"/>
    <w:rsid w:val="006E6715"/>
    <w:rsid w:val="006F2AB7"/>
    <w:rsid w:val="006F4406"/>
    <w:rsid w:val="006F7824"/>
    <w:rsid w:val="007000ED"/>
    <w:rsid w:val="0070025F"/>
    <w:rsid w:val="007004A6"/>
    <w:rsid w:val="00702F39"/>
    <w:rsid w:val="0070460C"/>
    <w:rsid w:val="007063F6"/>
    <w:rsid w:val="00706D83"/>
    <w:rsid w:val="00710773"/>
    <w:rsid w:val="00711DC4"/>
    <w:rsid w:val="00712FAD"/>
    <w:rsid w:val="00713950"/>
    <w:rsid w:val="00714471"/>
    <w:rsid w:val="00715973"/>
    <w:rsid w:val="007166A8"/>
    <w:rsid w:val="00723EC9"/>
    <w:rsid w:val="0072553A"/>
    <w:rsid w:val="0072631A"/>
    <w:rsid w:val="00727D8F"/>
    <w:rsid w:val="00727FAC"/>
    <w:rsid w:val="007323B7"/>
    <w:rsid w:val="0073491B"/>
    <w:rsid w:val="007353B0"/>
    <w:rsid w:val="00735F02"/>
    <w:rsid w:val="00736739"/>
    <w:rsid w:val="007368A1"/>
    <w:rsid w:val="007403BE"/>
    <w:rsid w:val="00740C84"/>
    <w:rsid w:val="00741DA6"/>
    <w:rsid w:val="00742B74"/>
    <w:rsid w:val="00742EF7"/>
    <w:rsid w:val="00743DC5"/>
    <w:rsid w:val="0074488D"/>
    <w:rsid w:val="007451FF"/>
    <w:rsid w:val="00745576"/>
    <w:rsid w:val="00745711"/>
    <w:rsid w:val="0074600A"/>
    <w:rsid w:val="00746E6A"/>
    <w:rsid w:val="00747CD2"/>
    <w:rsid w:val="00752367"/>
    <w:rsid w:val="00752AB4"/>
    <w:rsid w:val="0075452E"/>
    <w:rsid w:val="00754C32"/>
    <w:rsid w:val="0075638D"/>
    <w:rsid w:val="00760654"/>
    <w:rsid w:val="00760B4F"/>
    <w:rsid w:val="00761623"/>
    <w:rsid w:val="00761664"/>
    <w:rsid w:val="00762840"/>
    <w:rsid w:val="00762D12"/>
    <w:rsid w:val="00764548"/>
    <w:rsid w:val="00764D44"/>
    <w:rsid w:val="007653E4"/>
    <w:rsid w:val="0076766A"/>
    <w:rsid w:val="00770470"/>
    <w:rsid w:val="00771DAF"/>
    <w:rsid w:val="00772723"/>
    <w:rsid w:val="00773ECA"/>
    <w:rsid w:val="00777233"/>
    <w:rsid w:val="007775AC"/>
    <w:rsid w:val="007777FC"/>
    <w:rsid w:val="00781E45"/>
    <w:rsid w:val="00783257"/>
    <w:rsid w:val="0078526B"/>
    <w:rsid w:val="00785622"/>
    <w:rsid w:val="007862C5"/>
    <w:rsid w:val="00786E4F"/>
    <w:rsid w:val="0078743C"/>
    <w:rsid w:val="00790927"/>
    <w:rsid w:val="007926BA"/>
    <w:rsid w:val="00795557"/>
    <w:rsid w:val="00795838"/>
    <w:rsid w:val="007962B0"/>
    <w:rsid w:val="007973F6"/>
    <w:rsid w:val="00797470"/>
    <w:rsid w:val="007A0D62"/>
    <w:rsid w:val="007A1A3D"/>
    <w:rsid w:val="007A1FEA"/>
    <w:rsid w:val="007A3A46"/>
    <w:rsid w:val="007A3B6F"/>
    <w:rsid w:val="007A3E36"/>
    <w:rsid w:val="007A671B"/>
    <w:rsid w:val="007A6FF1"/>
    <w:rsid w:val="007A78A1"/>
    <w:rsid w:val="007A7901"/>
    <w:rsid w:val="007B0A8A"/>
    <w:rsid w:val="007B5A0D"/>
    <w:rsid w:val="007B5A47"/>
    <w:rsid w:val="007B7BEB"/>
    <w:rsid w:val="007C0445"/>
    <w:rsid w:val="007C1E25"/>
    <w:rsid w:val="007C1E85"/>
    <w:rsid w:val="007C27DB"/>
    <w:rsid w:val="007C28B1"/>
    <w:rsid w:val="007C3672"/>
    <w:rsid w:val="007C4801"/>
    <w:rsid w:val="007C5F4F"/>
    <w:rsid w:val="007C6E5D"/>
    <w:rsid w:val="007D4FDA"/>
    <w:rsid w:val="007D55F9"/>
    <w:rsid w:val="007D64AA"/>
    <w:rsid w:val="007D7216"/>
    <w:rsid w:val="007E09C8"/>
    <w:rsid w:val="007E0AF8"/>
    <w:rsid w:val="007E11A4"/>
    <w:rsid w:val="007E3A55"/>
    <w:rsid w:val="007E56EB"/>
    <w:rsid w:val="007E6B1A"/>
    <w:rsid w:val="007E79CF"/>
    <w:rsid w:val="007E7D27"/>
    <w:rsid w:val="007F0E13"/>
    <w:rsid w:val="007F1283"/>
    <w:rsid w:val="007F15EF"/>
    <w:rsid w:val="007F23B0"/>
    <w:rsid w:val="007F4702"/>
    <w:rsid w:val="007F6CFA"/>
    <w:rsid w:val="00804BDB"/>
    <w:rsid w:val="00805F50"/>
    <w:rsid w:val="0080716A"/>
    <w:rsid w:val="008103B4"/>
    <w:rsid w:val="00811542"/>
    <w:rsid w:val="008115B6"/>
    <w:rsid w:val="00812566"/>
    <w:rsid w:val="00813424"/>
    <w:rsid w:val="008140AE"/>
    <w:rsid w:val="00815B30"/>
    <w:rsid w:val="00817F5E"/>
    <w:rsid w:val="00820457"/>
    <w:rsid w:val="008217B4"/>
    <w:rsid w:val="00822737"/>
    <w:rsid w:val="008262C6"/>
    <w:rsid w:val="00827CF4"/>
    <w:rsid w:val="00830F92"/>
    <w:rsid w:val="00832551"/>
    <w:rsid w:val="00832867"/>
    <w:rsid w:val="00834012"/>
    <w:rsid w:val="0083404A"/>
    <w:rsid w:val="00834F2C"/>
    <w:rsid w:val="008353B4"/>
    <w:rsid w:val="00836F56"/>
    <w:rsid w:val="00837146"/>
    <w:rsid w:val="00837A7C"/>
    <w:rsid w:val="008419D1"/>
    <w:rsid w:val="00842576"/>
    <w:rsid w:val="00842E5D"/>
    <w:rsid w:val="00844F0C"/>
    <w:rsid w:val="00847BE2"/>
    <w:rsid w:val="008513E8"/>
    <w:rsid w:val="008551D2"/>
    <w:rsid w:val="00857779"/>
    <w:rsid w:val="00861BEF"/>
    <w:rsid w:val="00861CFE"/>
    <w:rsid w:val="008638AB"/>
    <w:rsid w:val="008652A3"/>
    <w:rsid w:val="00865DE5"/>
    <w:rsid w:val="00866C65"/>
    <w:rsid w:val="00867792"/>
    <w:rsid w:val="00871F41"/>
    <w:rsid w:val="00872487"/>
    <w:rsid w:val="0087385B"/>
    <w:rsid w:val="00875369"/>
    <w:rsid w:val="00877463"/>
    <w:rsid w:val="0088107A"/>
    <w:rsid w:val="00881E2B"/>
    <w:rsid w:val="0088237C"/>
    <w:rsid w:val="008826FB"/>
    <w:rsid w:val="00883461"/>
    <w:rsid w:val="00884291"/>
    <w:rsid w:val="008866CC"/>
    <w:rsid w:val="008959BD"/>
    <w:rsid w:val="00895BD6"/>
    <w:rsid w:val="008979AC"/>
    <w:rsid w:val="008A158F"/>
    <w:rsid w:val="008A2390"/>
    <w:rsid w:val="008A4097"/>
    <w:rsid w:val="008A4C39"/>
    <w:rsid w:val="008A4F7D"/>
    <w:rsid w:val="008A55F4"/>
    <w:rsid w:val="008B0DED"/>
    <w:rsid w:val="008B0FEF"/>
    <w:rsid w:val="008B1F1A"/>
    <w:rsid w:val="008B351C"/>
    <w:rsid w:val="008B3ABF"/>
    <w:rsid w:val="008B4C60"/>
    <w:rsid w:val="008B629E"/>
    <w:rsid w:val="008B6942"/>
    <w:rsid w:val="008B73C1"/>
    <w:rsid w:val="008B7899"/>
    <w:rsid w:val="008C025E"/>
    <w:rsid w:val="008C10B5"/>
    <w:rsid w:val="008C2C7F"/>
    <w:rsid w:val="008C4C0D"/>
    <w:rsid w:val="008C78AA"/>
    <w:rsid w:val="008D0D0A"/>
    <w:rsid w:val="008D3EE8"/>
    <w:rsid w:val="008D5CE5"/>
    <w:rsid w:val="008D6EC5"/>
    <w:rsid w:val="008E014B"/>
    <w:rsid w:val="008E0B92"/>
    <w:rsid w:val="008E4100"/>
    <w:rsid w:val="008E45AF"/>
    <w:rsid w:val="008E510E"/>
    <w:rsid w:val="008E6010"/>
    <w:rsid w:val="008E6046"/>
    <w:rsid w:val="008E7C1F"/>
    <w:rsid w:val="008F09A7"/>
    <w:rsid w:val="008F2118"/>
    <w:rsid w:val="008F27CE"/>
    <w:rsid w:val="008F2D66"/>
    <w:rsid w:val="008F36D4"/>
    <w:rsid w:val="008F3A39"/>
    <w:rsid w:val="008F4385"/>
    <w:rsid w:val="008F58E7"/>
    <w:rsid w:val="008F728E"/>
    <w:rsid w:val="0090124E"/>
    <w:rsid w:val="009023AD"/>
    <w:rsid w:val="0090256D"/>
    <w:rsid w:val="00902E82"/>
    <w:rsid w:val="009038BD"/>
    <w:rsid w:val="009039C1"/>
    <w:rsid w:val="0090447D"/>
    <w:rsid w:val="009050CB"/>
    <w:rsid w:val="009052B6"/>
    <w:rsid w:val="00905A4B"/>
    <w:rsid w:val="00906404"/>
    <w:rsid w:val="00907087"/>
    <w:rsid w:val="00910CC4"/>
    <w:rsid w:val="009139A7"/>
    <w:rsid w:val="00915244"/>
    <w:rsid w:val="009153A6"/>
    <w:rsid w:val="00916379"/>
    <w:rsid w:val="00920374"/>
    <w:rsid w:val="00921FC2"/>
    <w:rsid w:val="00922442"/>
    <w:rsid w:val="009226C1"/>
    <w:rsid w:val="00924BC0"/>
    <w:rsid w:val="00925222"/>
    <w:rsid w:val="00925A7F"/>
    <w:rsid w:val="009267F6"/>
    <w:rsid w:val="00926B3B"/>
    <w:rsid w:val="00930A83"/>
    <w:rsid w:val="0093235C"/>
    <w:rsid w:val="00932C73"/>
    <w:rsid w:val="00933955"/>
    <w:rsid w:val="0093491C"/>
    <w:rsid w:val="009363D6"/>
    <w:rsid w:val="00936A7B"/>
    <w:rsid w:val="009422E8"/>
    <w:rsid w:val="0094396E"/>
    <w:rsid w:val="009442CB"/>
    <w:rsid w:val="00944BF4"/>
    <w:rsid w:val="0094512B"/>
    <w:rsid w:val="009466DA"/>
    <w:rsid w:val="009471BF"/>
    <w:rsid w:val="00951883"/>
    <w:rsid w:val="00951C73"/>
    <w:rsid w:val="00952550"/>
    <w:rsid w:val="009530B0"/>
    <w:rsid w:val="00953CB4"/>
    <w:rsid w:val="00954FEB"/>
    <w:rsid w:val="00956663"/>
    <w:rsid w:val="00956CE4"/>
    <w:rsid w:val="00957196"/>
    <w:rsid w:val="00957CA3"/>
    <w:rsid w:val="00960EDD"/>
    <w:rsid w:val="0096228C"/>
    <w:rsid w:val="00963CC6"/>
    <w:rsid w:val="00966822"/>
    <w:rsid w:val="00967183"/>
    <w:rsid w:val="00971C21"/>
    <w:rsid w:val="009733FC"/>
    <w:rsid w:val="009743B8"/>
    <w:rsid w:val="00974AE6"/>
    <w:rsid w:val="00974F60"/>
    <w:rsid w:val="009755AC"/>
    <w:rsid w:val="00975DA6"/>
    <w:rsid w:val="00976D02"/>
    <w:rsid w:val="0097703B"/>
    <w:rsid w:val="00981427"/>
    <w:rsid w:val="0098285A"/>
    <w:rsid w:val="00986ADE"/>
    <w:rsid w:val="00986BCA"/>
    <w:rsid w:val="00990FE6"/>
    <w:rsid w:val="009910AE"/>
    <w:rsid w:val="00991EEC"/>
    <w:rsid w:val="00992FE3"/>
    <w:rsid w:val="009943E2"/>
    <w:rsid w:val="00994496"/>
    <w:rsid w:val="00994D37"/>
    <w:rsid w:val="009955D6"/>
    <w:rsid w:val="009A21E2"/>
    <w:rsid w:val="009A39FA"/>
    <w:rsid w:val="009A424C"/>
    <w:rsid w:val="009A57C4"/>
    <w:rsid w:val="009A6F25"/>
    <w:rsid w:val="009B0269"/>
    <w:rsid w:val="009B0E63"/>
    <w:rsid w:val="009B1247"/>
    <w:rsid w:val="009B2E55"/>
    <w:rsid w:val="009B2FE2"/>
    <w:rsid w:val="009B3849"/>
    <w:rsid w:val="009B441E"/>
    <w:rsid w:val="009B4C90"/>
    <w:rsid w:val="009B4D82"/>
    <w:rsid w:val="009B5652"/>
    <w:rsid w:val="009B584B"/>
    <w:rsid w:val="009B6D59"/>
    <w:rsid w:val="009B76BA"/>
    <w:rsid w:val="009B79B0"/>
    <w:rsid w:val="009C0E4C"/>
    <w:rsid w:val="009C5767"/>
    <w:rsid w:val="009C58FC"/>
    <w:rsid w:val="009C6F71"/>
    <w:rsid w:val="009D23B0"/>
    <w:rsid w:val="009D25E1"/>
    <w:rsid w:val="009D35FD"/>
    <w:rsid w:val="009D369F"/>
    <w:rsid w:val="009E2ADA"/>
    <w:rsid w:val="009E5442"/>
    <w:rsid w:val="009E6553"/>
    <w:rsid w:val="009E762A"/>
    <w:rsid w:val="009F0900"/>
    <w:rsid w:val="009F0D94"/>
    <w:rsid w:val="009F260A"/>
    <w:rsid w:val="009F3240"/>
    <w:rsid w:val="009F41CE"/>
    <w:rsid w:val="009F53AA"/>
    <w:rsid w:val="009F6756"/>
    <w:rsid w:val="009F7067"/>
    <w:rsid w:val="00A00F2B"/>
    <w:rsid w:val="00A054C6"/>
    <w:rsid w:val="00A06482"/>
    <w:rsid w:val="00A07588"/>
    <w:rsid w:val="00A126CE"/>
    <w:rsid w:val="00A138D7"/>
    <w:rsid w:val="00A14255"/>
    <w:rsid w:val="00A14B3C"/>
    <w:rsid w:val="00A1540D"/>
    <w:rsid w:val="00A17688"/>
    <w:rsid w:val="00A17A7B"/>
    <w:rsid w:val="00A2258F"/>
    <w:rsid w:val="00A23DEE"/>
    <w:rsid w:val="00A247AE"/>
    <w:rsid w:val="00A24A41"/>
    <w:rsid w:val="00A25BF6"/>
    <w:rsid w:val="00A25C3C"/>
    <w:rsid w:val="00A27848"/>
    <w:rsid w:val="00A27AB9"/>
    <w:rsid w:val="00A308B1"/>
    <w:rsid w:val="00A3325F"/>
    <w:rsid w:val="00A33501"/>
    <w:rsid w:val="00A34386"/>
    <w:rsid w:val="00A350ED"/>
    <w:rsid w:val="00A37F32"/>
    <w:rsid w:val="00A40CB3"/>
    <w:rsid w:val="00A42903"/>
    <w:rsid w:val="00A44E03"/>
    <w:rsid w:val="00A44F55"/>
    <w:rsid w:val="00A45207"/>
    <w:rsid w:val="00A45E3A"/>
    <w:rsid w:val="00A52303"/>
    <w:rsid w:val="00A52DEB"/>
    <w:rsid w:val="00A547F7"/>
    <w:rsid w:val="00A5579B"/>
    <w:rsid w:val="00A56569"/>
    <w:rsid w:val="00A57043"/>
    <w:rsid w:val="00A63180"/>
    <w:rsid w:val="00A63BCC"/>
    <w:rsid w:val="00A658A2"/>
    <w:rsid w:val="00A678A1"/>
    <w:rsid w:val="00A70454"/>
    <w:rsid w:val="00A71BB8"/>
    <w:rsid w:val="00A73AA6"/>
    <w:rsid w:val="00A73D6B"/>
    <w:rsid w:val="00A751B9"/>
    <w:rsid w:val="00A77A2C"/>
    <w:rsid w:val="00A806E8"/>
    <w:rsid w:val="00A81088"/>
    <w:rsid w:val="00A82134"/>
    <w:rsid w:val="00A8304B"/>
    <w:rsid w:val="00A8546A"/>
    <w:rsid w:val="00A87ED1"/>
    <w:rsid w:val="00A916DA"/>
    <w:rsid w:val="00A93170"/>
    <w:rsid w:val="00A958CF"/>
    <w:rsid w:val="00A95904"/>
    <w:rsid w:val="00AA0BD7"/>
    <w:rsid w:val="00AA0FA0"/>
    <w:rsid w:val="00AA256A"/>
    <w:rsid w:val="00AA4D74"/>
    <w:rsid w:val="00AA7FCC"/>
    <w:rsid w:val="00AB00B1"/>
    <w:rsid w:val="00AB0819"/>
    <w:rsid w:val="00AB0BEC"/>
    <w:rsid w:val="00AB1201"/>
    <w:rsid w:val="00AB17D1"/>
    <w:rsid w:val="00AB32F6"/>
    <w:rsid w:val="00AB3902"/>
    <w:rsid w:val="00AB4028"/>
    <w:rsid w:val="00AB41E2"/>
    <w:rsid w:val="00AB5847"/>
    <w:rsid w:val="00AB61D4"/>
    <w:rsid w:val="00AB7152"/>
    <w:rsid w:val="00AC2790"/>
    <w:rsid w:val="00AC3F01"/>
    <w:rsid w:val="00AD0F6A"/>
    <w:rsid w:val="00AD0FB1"/>
    <w:rsid w:val="00AD3413"/>
    <w:rsid w:val="00AD43E7"/>
    <w:rsid w:val="00AD6372"/>
    <w:rsid w:val="00AE1637"/>
    <w:rsid w:val="00AE1854"/>
    <w:rsid w:val="00AE1A47"/>
    <w:rsid w:val="00AE3040"/>
    <w:rsid w:val="00AE35BF"/>
    <w:rsid w:val="00AE3DFB"/>
    <w:rsid w:val="00AE4372"/>
    <w:rsid w:val="00AF13D8"/>
    <w:rsid w:val="00AF1F3C"/>
    <w:rsid w:val="00AF438F"/>
    <w:rsid w:val="00AF45D3"/>
    <w:rsid w:val="00AF576F"/>
    <w:rsid w:val="00AF78A8"/>
    <w:rsid w:val="00AF7D29"/>
    <w:rsid w:val="00B00CF7"/>
    <w:rsid w:val="00B01221"/>
    <w:rsid w:val="00B01B03"/>
    <w:rsid w:val="00B038AB"/>
    <w:rsid w:val="00B0496B"/>
    <w:rsid w:val="00B07A87"/>
    <w:rsid w:val="00B07E39"/>
    <w:rsid w:val="00B1148B"/>
    <w:rsid w:val="00B12281"/>
    <w:rsid w:val="00B13C65"/>
    <w:rsid w:val="00B14B01"/>
    <w:rsid w:val="00B1540E"/>
    <w:rsid w:val="00B1557F"/>
    <w:rsid w:val="00B20958"/>
    <w:rsid w:val="00B217FD"/>
    <w:rsid w:val="00B21CA3"/>
    <w:rsid w:val="00B2256E"/>
    <w:rsid w:val="00B24E32"/>
    <w:rsid w:val="00B2775B"/>
    <w:rsid w:val="00B32E59"/>
    <w:rsid w:val="00B330D8"/>
    <w:rsid w:val="00B35473"/>
    <w:rsid w:val="00B3557E"/>
    <w:rsid w:val="00B36F76"/>
    <w:rsid w:val="00B37FA4"/>
    <w:rsid w:val="00B40872"/>
    <w:rsid w:val="00B40CA2"/>
    <w:rsid w:val="00B464BA"/>
    <w:rsid w:val="00B46F30"/>
    <w:rsid w:val="00B509B0"/>
    <w:rsid w:val="00B532D4"/>
    <w:rsid w:val="00B5538A"/>
    <w:rsid w:val="00B563EE"/>
    <w:rsid w:val="00B61380"/>
    <w:rsid w:val="00B6173A"/>
    <w:rsid w:val="00B61DBF"/>
    <w:rsid w:val="00B62344"/>
    <w:rsid w:val="00B6330B"/>
    <w:rsid w:val="00B649CA"/>
    <w:rsid w:val="00B67E3C"/>
    <w:rsid w:val="00B72754"/>
    <w:rsid w:val="00B729E3"/>
    <w:rsid w:val="00B72DB1"/>
    <w:rsid w:val="00B74162"/>
    <w:rsid w:val="00B7427B"/>
    <w:rsid w:val="00B7521A"/>
    <w:rsid w:val="00B76ED7"/>
    <w:rsid w:val="00B7713B"/>
    <w:rsid w:val="00B81D6C"/>
    <w:rsid w:val="00B83448"/>
    <w:rsid w:val="00B849C0"/>
    <w:rsid w:val="00B85463"/>
    <w:rsid w:val="00B879F6"/>
    <w:rsid w:val="00B92AF6"/>
    <w:rsid w:val="00B93BDB"/>
    <w:rsid w:val="00B95A0C"/>
    <w:rsid w:val="00B95D94"/>
    <w:rsid w:val="00B9723B"/>
    <w:rsid w:val="00BA2254"/>
    <w:rsid w:val="00BA2513"/>
    <w:rsid w:val="00BA55F0"/>
    <w:rsid w:val="00BA5733"/>
    <w:rsid w:val="00BA5B6F"/>
    <w:rsid w:val="00BA6323"/>
    <w:rsid w:val="00BB0576"/>
    <w:rsid w:val="00BB286B"/>
    <w:rsid w:val="00BB33FF"/>
    <w:rsid w:val="00BC0BCE"/>
    <w:rsid w:val="00BC1ABB"/>
    <w:rsid w:val="00BC47CE"/>
    <w:rsid w:val="00BC4D26"/>
    <w:rsid w:val="00BC5256"/>
    <w:rsid w:val="00BC55FA"/>
    <w:rsid w:val="00BC5802"/>
    <w:rsid w:val="00BC7264"/>
    <w:rsid w:val="00BD1510"/>
    <w:rsid w:val="00BD1C38"/>
    <w:rsid w:val="00BD1DA8"/>
    <w:rsid w:val="00BD26B1"/>
    <w:rsid w:val="00BD3B9A"/>
    <w:rsid w:val="00BD4936"/>
    <w:rsid w:val="00BD6492"/>
    <w:rsid w:val="00BD6944"/>
    <w:rsid w:val="00BD71F5"/>
    <w:rsid w:val="00BD74F8"/>
    <w:rsid w:val="00BE12A7"/>
    <w:rsid w:val="00BE2283"/>
    <w:rsid w:val="00BE2C98"/>
    <w:rsid w:val="00BE2CB2"/>
    <w:rsid w:val="00BE2D73"/>
    <w:rsid w:val="00BF0820"/>
    <w:rsid w:val="00BF20B2"/>
    <w:rsid w:val="00BF78C0"/>
    <w:rsid w:val="00C006BE"/>
    <w:rsid w:val="00C02495"/>
    <w:rsid w:val="00C05575"/>
    <w:rsid w:val="00C061F3"/>
    <w:rsid w:val="00C062F7"/>
    <w:rsid w:val="00C07C10"/>
    <w:rsid w:val="00C10C08"/>
    <w:rsid w:val="00C14960"/>
    <w:rsid w:val="00C14CC8"/>
    <w:rsid w:val="00C16C13"/>
    <w:rsid w:val="00C17A67"/>
    <w:rsid w:val="00C2011F"/>
    <w:rsid w:val="00C2099F"/>
    <w:rsid w:val="00C2118F"/>
    <w:rsid w:val="00C22030"/>
    <w:rsid w:val="00C24530"/>
    <w:rsid w:val="00C25871"/>
    <w:rsid w:val="00C30DBD"/>
    <w:rsid w:val="00C332B7"/>
    <w:rsid w:val="00C33AE6"/>
    <w:rsid w:val="00C34270"/>
    <w:rsid w:val="00C34BA8"/>
    <w:rsid w:val="00C37FA3"/>
    <w:rsid w:val="00C41FBE"/>
    <w:rsid w:val="00C43A07"/>
    <w:rsid w:val="00C44173"/>
    <w:rsid w:val="00C44936"/>
    <w:rsid w:val="00C44CDB"/>
    <w:rsid w:val="00C46213"/>
    <w:rsid w:val="00C47E8B"/>
    <w:rsid w:val="00C50C98"/>
    <w:rsid w:val="00C50E08"/>
    <w:rsid w:val="00C511C9"/>
    <w:rsid w:val="00C51210"/>
    <w:rsid w:val="00C515DC"/>
    <w:rsid w:val="00C520B8"/>
    <w:rsid w:val="00C533C2"/>
    <w:rsid w:val="00C53A1C"/>
    <w:rsid w:val="00C54E20"/>
    <w:rsid w:val="00C56EC3"/>
    <w:rsid w:val="00C56F28"/>
    <w:rsid w:val="00C57F35"/>
    <w:rsid w:val="00C60A63"/>
    <w:rsid w:val="00C61A56"/>
    <w:rsid w:val="00C624F4"/>
    <w:rsid w:val="00C63F0B"/>
    <w:rsid w:val="00C63FAE"/>
    <w:rsid w:val="00C648A9"/>
    <w:rsid w:val="00C674F8"/>
    <w:rsid w:val="00C67F0B"/>
    <w:rsid w:val="00C70F62"/>
    <w:rsid w:val="00C71F40"/>
    <w:rsid w:val="00C72583"/>
    <w:rsid w:val="00C728AC"/>
    <w:rsid w:val="00C733EB"/>
    <w:rsid w:val="00C74A46"/>
    <w:rsid w:val="00C74BB9"/>
    <w:rsid w:val="00C756AC"/>
    <w:rsid w:val="00C75F7F"/>
    <w:rsid w:val="00C803EC"/>
    <w:rsid w:val="00C80593"/>
    <w:rsid w:val="00C8255B"/>
    <w:rsid w:val="00C83913"/>
    <w:rsid w:val="00C84DB8"/>
    <w:rsid w:val="00C858D6"/>
    <w:rsid w:val="00C863BA"/>
    <w:rsid w:val="00C97CCA"/>
    <w:rsid w:val="00C97E5F"/>
    <w:rsid w:val="00CA0EEE"/>
    <w:rsid w:val="00CA3D41"/>
    <w:rsid w:val="00CA49D9"/>
    <w:rsid w:val="00CA568B"/>
    <w:rsid w:val="00CA6080"/>
    <w:rsid w:val="00CB0063"/>
    <w:rsid w:val="00CB14B2"/>
    <w:rsid w:val="00CB20AA"/>
    <w:rsid w:val="00CB2330"/>
    <w:rsid w:val="00CB35BA"/>
    <w:rsid w:val="00CB3C70"/>
    <w:rsid w:val="00CB442E"/>
    <w:rsid w:val="00CB5013"/>
    <w:rsid w:val="00CB79B4"/>
    <w:rsid w:val="00CC012B"/>
    <w:rsid w:val="00CC05B2"/>
    <w:rsid w:val="00CC1CA8"/>
    <w:rsid w:val="00CC2AFC"/>
    <w:rsid w:val="00CC3535"/>
    <w:rsid w:val="00CC458E"/>
    <w:rsid w:val="00CC75FF"/>
    <w:rsid w:val="00CD21EA"/>
    <w:rsid w:val="00CD3255"/>
    <w:rsid w:val="00CD4B3B"/>
    <w:rsid w:val="00CD4FBC"/>
    <w:rsid w:val="00CD5130"/>
    <w:rsid w:val="00CD614B"/>
    <w:rsid w:val="00CD6F9F"/>
    <w:rsid w:val="00CE1010"/>
    <w:rsid w:val="00CE2D52"/>
    <w:rsid w:val="00CE332D"/>
    <w:rsid w:val="00CE38C1"/>
    <w:rsid w:val="00CE44F9"/>
    <w:rsid w:val="00CE4B95"/>
    <w:rsid w:val="00CE54AA"/>
    <w:rsid w:val="00CE6440"/>
    <w:rsid w:val="00CE6762"/>
    <w:rsid w:val="00CE6A80"/>
    <w:rsid w:val="00CE79D5"/>
    <w:rsid w:val="00CF2431"/>
    <w:rsid w:val="00CF6772"/>
    <w:rsid w:val="00CF680F"/>
    <w:rsid w:val="00CF74DE"/>
    <w:rsid w:val="00CF7AC4"/>
    <w:rsid w:val="00CF7F00"/>
    <w:rsid w:val="00D00735"/>
    <w:rsid w:val="00D0095B"/>
    <w:rsid w:val="00D010F9"/>
    <w:rsid w:val="00D0154D"/>
    <w:rsid w:val="00D036DF"/>
    <w:rsid w:val="00D037A8"/>
    <w:rsid w:val="00D03969"/>
    <w:rsid w:val="00D05CBF"/>
    <w:rsid w:val="00D06030"/>
    <w:rsid w:val="00D12BAF"/>
    <w:rsid w:val="00D130CE"/>
    <w:rsid w:val="00D1331A"/>
    <w:rsid w:val="00D13950"/>
    <w:rsid w:val="00D1664B"/>
    <w:rsid w:val="00D16BE6"/>
    <w:rsid w:val="00D17AA5"/>
    <w:rsid w:val="00D20498"/>
    <w:rsid w:val="00D212EC"/>
    <w:rsid w:val="00D26BF2"/>
    <w:rsid w:val="00D273EB"/>
    <w:rsid w:val="00D3245F"/>
    <w:rsid w:val="00D32FEE"/>
    <w:rsid w:val="00D347BC"/>
    <w:rsid w:val="00D35A92"/>
    <w:rsid w:val="00D36639"/>
    <w:rsid w:val="00D408D4"/>
    <w:rsid w:val="00D42D6D"/>
    <w:rsid w:val="00D45045"/>
    <w:rsid w:val="00D47561"/>
    <w:rsid w:val="00D500C9"/>
    <w:rsid w:val="00D507DB"/>
    <w:rsid w:val="00D508FE"/>
    <w:rsid w:val="00D5286C"/>
    <w:rsid w:val="00D532A6"/>
    <w:rsid w:val="00D547AF"/>
    <w:rsid w:val="00D55CC2"/>
    <w:rsid w:val="00D568E3"/>
    <w:rsid w:val="00D56C0A"/>
    <w:rsid w:val="00D5727E"/>
    <w:rsid w:val="00D626E0"/>
    <w:rsid w:val="00D63602"/>
    <w:rsid w:val="00D64B93"/>
    <w:rsid w:val="00D65511"/>
    <w:rsid w:val="00D656A3"/>
    <w:rsid w:val="00D65D10"/>
    <w:rsid w:val="00D66676"/>
    <w:rsid w:val="00D67F56"/>
    <w:rsid w:val="00D705D0"/>
    <w:rsid w:val="00D712C3"/>
    <w:rsid w:val="00D726FB"/>
    <w:rsid w:val="00D73B35"/>
    <w:rsid w:val="00D73BC4"/>
    <w:rsid w:val="00D74178"/>
    <w:rsid w:val="00D741EB"/>
    <w:rsid w:val="00D745AE"/>
    <w:rsid w:val="00D756D4"/>
    <w:rsid w:val="00D7698F"/>
    <w:rsid w:val="00D76A2D"/>
    <w:rsid w:val="00D80BC4"/>
    <w:rsid w:val="00D81105"/>
    <w:rsid w:val="00D8724C"/>
    <w:rsid w:val="00D8753D"/>
    <w:rsid w:val="00D87741"/>
    <w:rsid w:val="00D87A82"/>
    <w:rsid w:val="00D91073"/>
    <w:rsid w:val="00D92932"/>
    <w:rsid w:val="00D92DB6"/>
    <w:rsid w:val="00D93D73"/>
    <w:rsid w:val="00D9461C"/>
    <w:rsid w:val="00D95056"/>
    <w:rsid w:val="00D96312"/>
    <w:rsid w:val="00D963F1"/>
    <w:rsid w:val="00DA2395"/>
    <w:rsid w:val="00DA2E2F"/>
    <w:rsid w:val="00DA32E3"/>
    <w:rsid w:val="00DA355B"/>
    <w:rsid w:val="00DA54B3"/>
    <w:rsid w:val="00DA57D6"/>
    <w:rsid w:val="00DA59F4"/>
    <w:rsid w:val="00DA69BF"/>
    <w:rsid w:val="00DB0BF9"/>
    <w:rsid w:val="00DB1C2C"/>
    <w:rsid w:val="00DB2538"/>
    <w:rsid w:val="00DB2CFB"/>
    <w:rsid w:val="00DB2D85"/>
    <w:rsid w:val="00DB2ED9"/>
    <w:rsid w:val="00DB3972"/>
    <w:rsid w:val="00DB46CB"/>
    <w:rsid w:val="00DB686F"/>
    <w:rsid w:val="00DB7BE5"/>
    <w:rsid w:val="00DC2324"/>
    <w:rsid w:val="00DC43C0"/>
    <w:rsid w:val="00DC44BB"/>
    <w:rsid w:val="00DC7A66"/>
    <w:rsid w:val="00DD00DD"/>
    <w:rsid w:val="00DD059B"/>
    <w:rsid w:val="00DD24FA"/>
    <w:rsid w:val="00DD2DAF"/>
    <w:rsid w:val="00DD7B9D"/>
    <w:rsid w:val="00DE0302"/>
    <w:rsid w:val="00DE0464"/>
    <w:rsid w:val="00DE13D0"/>
    <w:rsid w:val="00DE1843"/>
    <w:rsid w:val="00DE1E66"/>
    <w:rsid w:val="00DE27E0"/>
    <w:rsid w:val="00DE2801"/>
    <w:rsid w:val="00DE5B3A"/>
    <w:rsid w:val="00DE79B6"/>
    <w:rsid w:val="00DF0252"/>
    <w:rsid w:val="00DF0506"/>
    <w:rsid w:val="00DF0751"/>
    <w:rsid w:val="00DF1EAE"/>
    <w:rsid w:val="00DF27FF"/>
    <w:rsid w:val="00DF30BF"/>
    <w:rsid w:val="00DF30CC"/>
    <w:rsid w:val="00DF3DE6"/>
    <w:rsid w:val="00DF48C3"/>
    <w:rsid w:val="00DF7592"/>
    <w:rsid w:val="00DF7B0C"/>
    <w:rsid w:val="00E000C5"/>
    <w:rsid w:val="00E0122C"/>
    <w:rsid w:val="00E01F4D"/>
    <w:rsid w:val="00E01F68"/>
    <w:rsid w:val="00E021B7"/>
    <w:rsid w:val="00E048FA"/>
    <w:rsid w:val="00E058E2"/>
    <w:rsid w:val="00E059E4"/>
    <w:rsid w:val="00E064BC"/>
    <w:rsid w:val="00E066C6"/>
    <w:rsid w:val="00E071F0"/>
    <w:rsid w:val="00E105B6"/>
    <w:rsid w:val="00E11926"/>
    <w:rsid w:val="00E11EC1"/>
    <w:rsid w:val="00E14ABF"/>
    <w:rsid w:val="00E14C3E"/>
    <w:rsid w:val="00E1613C"/>
    <w:rsid w:val="00E16793"/>
    <w:rsid w:val="00E17213"/>
    <w:rsid w:val="00E1751A"/>
    <w:rsid w:val="00E17611"/>
    <w:rsid w:val="00E17E66"/>
    <w:rsid w:val="00E22CF8"/>
    <w:rsid w:val="00E22ECD"/>
    <w:rsid w:val="00E24BF7"/>
    <w:rsid w:val="00E2518D"/>
    <w:rsid w:val="00E26631"/>
    <w:rsid w:val="00E26634"/>
    <w:rsid w:val="00E30B16"/>
    <w:rsid w:val="00E31875"/>
    <w:rsid w:val="00E31DD1"/>
    <w:rsid w:val="00E33D56"/>
    <w:rsid w:val="00E348BD"/>
    <w:rsid w:val="00E3508D"/>
    <w:rsid w:val="00E36584"/>
    <w:rsid w:val="00E3673C"/>
    <w:rsid w:val="00E36B68"/>
    <w:rsid w:val="00E4011D"/>
    <w:rsid w:val="00E40322"/>
    <w:rsid w:val="00E41275"/>
    <w:rsid w:val="00E41BFB"/>
    <w:rsid w:val="00E42070"/>
    <w:rsid w:val="00E429F0"/>
    <w:rsid w:val="00E439DD"/>
    <w:rsid w:val="00E43EA2"/>
    <w:rsid w:val="00E44FAD"/>
    <w:rsid w:val="00E45223"/>
    <w:rsid w:val="00E45470"/>
    <w:rsid w:val="00E45D76"/>
    <w:rsid w:val="00E46A0B"/>
    <w:rsid w:val="00E46CC6"/>
    <w:rsid w:val="00E5013E"/>
    <w:rsid w:val="00E5027D"/>
    <w:rsid w:val="00E53B7E"/>
    <w:rsid w:val="00E61A25"/>
    <w:rsid w:val="00E62504"/>
    <w:rsid w:val="00E62DF3"/>
    <w:rsid w:val="00E62E7A"/>
    <w:rsid w:val="00E6693B"/>
    <w:rsid w:val="00E671E4"/>
    <w:rsid w:val="00E67422"/>
    <w:rsid w:val="00E70154"/>
    <w:rsid w:val="00E7053F"/>
    <w:rsid w:val="00E70E3F"/>
    <w:rsid w:val="00E71CD0"/>
    <w:rsid w:val="00E74871"/>
    <w:rsid w:val="00E77C45"/>
    <w:rsid w:val="00E83263"/>
    <w:rsid w:val="00E84E61"/>
    <w:rsid w:val="00E85E1F"/>
    <w:rsid w:val="00E9031F"/>
    <w:rsid w:val="00E90AC1"/>
    <w:rsid w:val="00E91C90"/>
    <w:rsid w:val="00E9263A"/>
    <w:rsid w:val="00E92D25"/>
    <w:rsid w:val="00E92EF6"/>
    <w:rsid w:val="00E9390B"/>
    <w:rsid w:val="00E93EC5"/>
    <w:rsid w:val="00E96176"/>
    <w:rsid w:val="00EA1C60"/>
    <w:rsid w:val="00EA30EC"/>
    <w:rsid w:val="00EA4E52"/>
    <w:rsid w:val="00EA57BB"/>
    <w:rsid w:val="00EA5EB0"/>
    <w:rsid w:val="00EB1054"/>
    <w:rsid w:val="00EB1E99"/>
    <w:rsid w:val="00EB39AC"/>
    <w:rsid w:val="00EB3E12"/>
    <w:rsid w:val="00EB6C9E"/>
    <w:rsid w:val="00EB7D16"/>
    <w:rsid w:val="00EB7F7D"/>
    <w:rsid w:val="00EC247C"/>
    <w:rsid w:val="00EC3AF6"/>
    <w:rsid w:val="00EC3DD4"/>
    <w:rsid w:val="00EC5112"/>
    <w:rsid w:val="00EC61FA"/>
    <w:rsid w:val="00EC6C32"/>
    <w:rsid w:val="00ED13A8"/>
    <w:rsid w:val="00ED3057"/>
    <w:rsid w:val="00ED5E5A"/>
    <w:rsid w:val="00ED64F2"/>
    <w:rsid w:val="00ED72D2"/>
    <w:rsid w:val="00ED7F74"/>
    <w:rsid w:val="00EE0986"/>
    <w:rsid w:val="00EE0F0A"/>
    <w:rsid w:val="00EE14B4"/>
    <w:rsid w:val="00EE1FD7"/>
    <w:rsid w:val="00EE32B6"/>
    <w:rsid w:val="00EE3C50"/>
    <w:rsid w:val="00EE3CC5"/>
    <w:rsid w:val="00EE3EC1"/>
    <w:rsid w:val="00EE456D"/>
    <w:rsid w:val="00EE53D8"/>
    <w:rsid w:val="00EE671B"/>
    <w:rsid w:val="00EE6F53"/>
    <w:rsid w:val="00EE7B5A"/>
    <w:rsid w:val="00EE7F97"/>
    <w:rsid w:val="00EF075A"/>
    <w:rsid w:val="00EF0EF7"/>
    <w:rsid w:val="00EF2532"/>
    <w:rsid w:val="00EF2901"/>
    <w:rsid w:val="00EF3B09"/>
    <w:rsid w:val="00EF5F2C"/>
    <w:rsid w:val="00EF6577"/>
    <w:rsid w:val="00EF7C46"/>
    <w:rsid w:val="00F01779"/>
    <w:rsid w:val="00F02024"/>
    <w:rsid w:val="00F03E8C"/>
    <w:rsid w:val="00F0648F"/>
    <w:rsid w:val="00F0752C"/>
    <w:rsid w:val="00F07D53"/>
    <w:rsid w:val="00F10997"/>
    <w:rsid w:val="00F10BAB"/>
    <w:rsid w:val="00F132F0"/>
    <w:rsid w:val="00F13A38"/>
    <w:rsid w:val="00F16F30"/>
    <w:rsid w:val="00F2008B"/>
    <w:rsid w:val="00F21FF3"/>
    <w:rsid w:val="00F22E08"/>
    <w:rsid w:val="00F24251"/>
    <w:rsid w:val="00F252BD"/>
    <w:rsid w:val="00F254DC"/>
    <w:rsid w:val="00F30C7C"/>
    <w:rsid w:val="00F30D94"/>
    <w:rsid w:val="00F31777"/>
    <w:rsid w:val="00F33D51"/>
    <w:rsid w:val="00F33E8A"/>
    <w:rsid w:val="00F41B8C"/>
    <w:rsid w:val="00F431E6"/>
    <w:rsid w:val="00F43C4B"/>
    <w:rsid w:val="00F444F3"/>
    <w:rsid w:val="00F453BB"/>
    <w:rsid w:val="00F472C2"/>
    <w:rsid w:val="00F50CB7"/>
    <w:rsid w:val="00F51891"/>
    <w:rsid w:val="00F523F0"/>
    <w:rsid w:val="00F52B8C"/>
    <w:rsid w:val="00F558BC"/>
    <w:rsid w:val="00F5626D"/>
    <w:rsid w:val="00F57CB7"/>
    <w:rsid w:val="00F60EE0"/>
    <w:rsid w:val="00F615B3"/>
    <w:rsid w:val="00F621CA"/>
    <w:rsid w:val="00F62E29"/>
    <w:rsid w:val="00F630D7"/>
    <w:rsid w:val="00F63203"/>
    <w:rsid w:val="00F6388E"/>
    <w:rsid w:val="00F64CF8"/>
    <w:rsid w:val="00F65738"/>
    <w:rsid w:val="00F65973"/>
    <w:rsid w:val="00F666C7"/>
    <w:rsid w:val="00F668EF"/>
    <w:rsid w:val="00F70443"/>
    <w:rsid w:val="00F709CB"/>
    <w:rsid w:val="00F71554"/>
    <w:rsid w:val="00F717AB"/>
    <w:rsid w:val="00F74CFF"/>
    <w:rsid w:val="00F76346"/>
    <w:rsid w:val="00F76706"/>
    <w:rsid w:val="00F837FE"/>
    <w:rsid w:val="00F840D2"/>
    <w:rsid w:val="00F8456D"/>
    <w:rsid w:val="00F84C73"/>
    <w:rsid w:val="00F8513C"/>
    <w:rsid w:val="00F857CA"/>
    <w:rsid w:val="00F86178"/>
    <w:rsid w:val="00F8768F"/>
    <w:rsid w:val="00F87E78"/>
    <w:rsid w:val="00F90053"/>
    <w:rsid w:val="00F91824"/>
    <w:rsid w:val="00F93C6D"/>
    <w:rsid w:val="00F95366"/>
    <w:rsid w:val="00F971E6"/>
    <w:rsid w:val="00F97E8A"/>
    <w:rsid w:val="00FA0D46"/>
    <w:rsid w:val="00FA27AB"/>
    <w:rsid w:val="00FA28F6"/>
    <w:rsid w:val="00FA30CC"/>
    <w:rsid w:val="00FA3295"/>
    <w:rsid w:val="00FA3F7D"/>
    <w:rsid w:val="00FA4057"/>
    <w:rsid w:val="00FA5333"/>
    <w:rsid w:val="00FA67D2"/>
    <w:rsid w:val="00FA6C59"/>
    <w:rsid w:val="00FA7F18"/>
    <w:rsid w:val="00FB0DD1"/>
    <w:rsid w:val="00FB24A6"/>
    <w:rsid w:val="00FB4838"/>
    <w:rsid w:val="00FB6204"/>
    <w:rsid w:val="00FC01C4"/>
    <w:rsid w:val="00FC22D2"/>
    <w:rsid w:val="00FC3D19"/>
    <w:rsid w:val="00FC3DDA"/>
    <w:rsid w:val="00FC4645"/>
    <w:rsid w:val="00FC4CF5"/>
    <w:rsid w:val="00FC50D0"/>
    <w:rsid w:val="00FC52C6"/>
    <w:rsid w:val="00FC6238"/>
    <w:rsid w:val="00FC6565"/>
    <w:rsid w:val="00FC6739"/>
    <w:rsid w:val="00FC6B9D"/>
    <w:rsid w:val="00FD35BC"/>
    <w:rsid w:val="00FD4CE1"/>
    <w:rsid w:val="00FD4D20"/>
    <w:rsid w:val="00FD50D3"/>
    <w:rsid w:val="00FD5E08"/>
    <w:rsid w:val="00FD6940"/>
    <w:rsid w:val="00FE40C2"/>
    <w:rsid w:val="00FE4C4E"/>
    <w:rsid w:val="00FE5D66"/>
    <w:rsid w:val="00FE5F5B"/>
    <w:rsid w:val="00FF00F3"/>
    <w:rsid w:val="00FF0730"/>
    <w:rsid w:val="00FF36FE"/>
    <w:rsid w:val="00FF3B01"/>
    <w:rsid w:val="00FF3BED"/>
    <w:rsid w:val="00FF4000"/>
    <w:rsid w:val="00FF5D87"/>
    <w:rsid w:val="00FF6188"/>
    <w:rsid w:val="00FF65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BB187"/>
  <w15:docId w15:val="{1998F4EA-3E56-4B26-9328-BA01D9CFA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38C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E6893"/>
    <w:pPr>
      <w:spacing w:after="160" w:line="259"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706D8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06D83"/>
    <w:rPr>
      <w:rFonts w:ascii="Tahoma" w:hAnsi="Tahoma" w:cs="Tahoma"/>
      <w:sz w:val="16"/>
      <w:szCs w:val="16"/>
    </w:rPr>
  </w:style>
  <w:style w:type="paragraph" w:styleId="BodyTextIndent">
    <w:name w:val="Body Text Indent"/>
    <w:basedOn w:val="Normal"/>
    <w:link w:val="BodyTextIndentChar"/>
    <w:uiPriority w:val="99"/>
    <w:unhideWhenUsed/>
    <w:rsid w:val="00936A7B"/>
    <w:pPr>
      <w:spacing w:after="120" w:line="259" w:lineRule="auto"/>
      <w:ind w:left="283"/>
    </w:pPr>
    <w:rPr>
      <w:rFonts w:asciiTheme="minorHAnsi" w:eastAsiaTheme="minorHAnsi" w:hAnsiTheme="minorHAnsi" w:cstheme="minorBidi"/>
      <w:sz w:val="22"/>
      <w:szCs w:val="22"/>
      <w:lang w:eastAsia="en-US"/>
    </w:rPr>
  </w:style>
  <w:style w:type="character" w:customStyle="1" w:styleId="BodyTextIndentChar">
    <w:name w:val="Body Text Indent Char"/>
    <w:basedOn w:val="DefaultParagraphFont"/>
    <w:link w:val="BodyTextIndent"/>
    <w:uiPriority w:val="99"/>
    <w:rsid w:val="00936A7B"/>
  </w:style>
  <w:style w:type="table" w:styleId="TableGrid">
    <w:name w:val="Table Grid"/>
    <w:basedOn w:val="TableNormal"/>
    <w:uiPriority w:val="39"/>
    <w:rsid w:val="00E9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47C16"/>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547C16"/>
  </w:style>
  <w:style w:type="character" w:styleId="PageNumber">
    <w:name w:val="page number"/>
    <w:basedOn w:val="DefaultParagraphFont"/>
    <w:uiPriority w:val="99"/>
    <w:semiHidden/>
    <w:unhideWhenUsed/>
    <w:rsid w:val="00547C16"/>
  </w:style>
  <w:style w:type="character" w:styleId="CommentReference">
    <w:name w:val="annotation reference"/>
    <w:basedOn w:val="DefaultParagraphFont"/>
    <w:uiPriority w:val="99"/>
    <w:semiHidden/>
    <w:unhideWhenUsed/>
    <w:rsid w:val="004A2FD8"/>
    <w:rPr>
      <w:sz w:val="18"/>
      <w:szCs w:val="18"/>
    </w:rPr>
  </w:style>
  <w:style w:type="paragraph" w:styleId="CommentText">
    <w:name w:val="annotation text"/>
    <w:basedOn w:val="Normal"/>
    <w:link w:val="CommentTextChar"/>
    <w:uiPriority w:val="99"/>
    <w:semiHidden/>
    <w:unhideWhenUsed/>
    <w:rsid w:val="004A2FD8"/>
    <w:pPr>
      <w:spacing w:after="160"/>
    </w:pPr>
    <w:rPr>
      <w:rFonts w:asciiTheme="minorHAnsi" w:eastAsiaTheme="minorHAnsi" w:hAnsiTheme="minorHAnsi" w:cstheme="minorBidi"/>
      <w:lang w:eastAsia="en-US"/>
    </w:rPr>
  </w:style>
  <w:style w:type="character" w:customStyle="1" w:styleId="CommentTextChar">
    <w:name w:val="Comment Text Char"/>
    <w:basedOn w:val="DefaultParagraphFont"/>
    <w:link w:val="CommentText"/>
    <w:uiPriority w:val="99"/>
    <w:semiHidden/>
    <w:rsid w:val="004A2FD8"/>
    <w:rPr>
      <w:sz w:val="24"/>
      <w:szCs w:val="24"/>
    </w:rPr>
  </w:style>
  <w:style w:type="paragraph" w:styleId="CommentSubject">
    <w:name w:val="annotation subject"/>
    <w:basedOn w:val="CommentText"/>
    <w:next w:val="CommentText"/>
    <w:link w:val="CommentSubjectChar"/>
    <w:uiPriority w:val="99"/>
    <w:semiHidden/>
    <w:unhideWhenUsed/>
    <w:rsid w:val="004A2FD8"/>
    <w:rPr>
      <w:b/>
      <w:bCs/>
      <w:sz w:val="20"/>
      <w:szCs w:val="20"/>
    </w:rPr>
  </w:style>
  <w:style w:type="character" w:customStyle="1" w:styleId="CommentSubjectChar">
    <w:name w:val="Comment Subject Char"/>
    <w:basedOn w:val="CommentTextChar"/>
    <w:link w:val="CommentSubject"/>
    <w:uiPriority w:val="99"/>
    <w:semiHidden/>
    <w:rsid w:val="004A2FD8"/>
    <w:rPr>
      <w:b/>
      <w:bCs/>
      <w:sz w:val="20"/>
      <w:szCs w:val="20"/>
    </w:rPr>
  </w:style>
  <w:style w:type="character" w:customStyle="1" w:styleId="apple-converted-space">
    <w:name w:val="apple-converted-space"/>
    <w:basedOn w:val="DefaultParagraphFont"/>
    <w:rsid w:val="002440BB"/>
  </w:style>
  <w:style w:type="paragraph" w:styleId="Header">
    <w:name w:val="header"/>
    <w:basedOn w:val="Normal"/>
    <w:link w:val="HeaderChar"/>
    <w:uiPriority w:val="99"/>
    <w:unhideWhenUsed/>
    <w:rsid w:val="0002386B"/>
    <w:pPr>
      <w:tabs>
        <w:tab w:val="center" w:pos="4513"/>
        <w:tab w:val="right" w:pos="9026"/>
      </w:tabs>
    </w:pPr>
    <w:rPr>
      <w:rFonts w:eastAsiaTheme="minorHAnsi"/>
    </w:rPr>
  </w:style>
  <w:style w:type="character" w:customStyle="1" w:styleId="HeaderChar">
    <w:name w:val="Header Char"/>
    <w:basedOn w:val="DefaultParagraphFont"/>
    <w:link w:val="Header"/>
    <w:uiPriority w:val="99"/>
    <w:rsid w:val="0002386B"/>
    <w:rPr>
      <w:rFonts w:ascii="Times New Roman" w:hAnsi="Times New Roman" w:cs="Times New Roman"/>
      <w:sz w:val="24"/>
      <w:szCs w:val="24"/>
      <w:lang w:eastAsia="en-GB"/>
    </w:rPr>
  </w:style>
  <w:style w:type="paragraph" w:customStyle="1" w:styleId="Body">
    <w:name w:val="Body"/>
    <w:basedOn w:val="Normal"/>
    <w:qFormat/>
    <w:rsid w:val="00B2256E"/>
    <w:pPr>
      <w:numPr>
        <w:numId w:val="2"/>
      </w:numPr>
      <w:tabs>
        <w:tab w:val="left" w:pos="1843"/>
        <w:tab w:val="left" w:pos="3119"/>
        <w:tab w:val="left" w:pos="4253"/>
      </w:tabs>
      <w:spacing w:after="240"/>
      <w:jc w:val="both"/>
    </w:pPr>
    <w:rPr>
      <w:rFonts w:ascii="Verdana" w:hAnsi="Verdana"/>
      <w:sz w:val="18"/>
      <w:szCs w:val="18"/>
      <w:lang w:eastAsia="zh-CN"/>
    </w:rPr>
  </w:style>
  <w:style w:type="paragraph" w:customStyle="1" w:styleId="aDefinition">
    <w:name w:val="(a) Definition"/>
    <w:basedOn w:val="Body"/>
    <w:qFormat/>
    <w:rsid w:val="00B2256E"/>
    <w:pPr>
      <w:numPr>
        <w:ilvl w:val="1"/>
      </w:numPr>
      <w:tabs>
        <w:tab w:val="clear" w:pos="1843"/>
        <w:tab w:val="clear" w:pos="3119"/>
        <w:tab w:val="clear" w:pos="4253"/>
      </w:tabs>
    </w:pPr>
  </w:style>
  <w:style w:type="paragraph" w:customStyle="1" w:styleId="iDefinition">
    <w:name w:val="(i) Definition"/>
    <w:basedOn w:val="Body"/>
    <w:qFormat/>
    <w:rsid w:val="00B2256E"/>
    <w:pPr>
      <w:numPr>
        <w:ilvl w:val="2"/>
      </w:numPr>
      <w:tabs>
        <w:tab w:val="clear" w:pos="3119"/>
        <w:tab w:val="clear" w:pos="4253"/>
      </w:tabs>
    </w:pPr>
  </w:style>
  <w:style w:type="paragraph" w:customStyle="1" w:styleId="Body1">
    <w:name w:val="Body 1"/>
    <w:basedOn w:val="Body"/>
    <w:qFormat/>
    <w:rsid w:val="00B2256E"/>
    <w:pPr>
      <w:tabs>
        <w:tab w:val="clear" w:pos="1843"/>
        <w:tab w:val="clear" w:pos="3119"/>
        <w:tab w:val="clear" w:pos="4253"/>
      </w:tabs>
      <w:ind w:left="851"/>
    </w:pPr>
  </w:style>
  <w:style w:type="paragraph" w:customStyle="1" w:styleId="Level1">
    <w:name w:val="Level 1"/>
    <w:basedOn w:val="Body1"/>
    <w:qFormat/>
    <w:rsid w:val="00B2256E"/>
    <w:pPr>
      <w:numPr>
        <w:numId w:val="1"/>
      </w:numPr>
      <w:outlineLvl w:val="0"/>
    </w:pPr>
  </w:style>
  <w:style w:type="paragraph" w:customStyle="1" w:styleId="Level2">
    <w:name w:val="Level 2"/>
    <w:basedOn w:val="Normal"/>
    <w:link w:val="Level2Char"/>
    <w:qFormat/>
    <w:rsid w:val="00B2256E"/>
    <w:pPr>
      <w:numPr>
        <w:ilvl w:val="1"/>
        <w:numId w:val="1"/>
      </w:numPr>
      <w:spacing w:after="240"/>
      <w:jc w:val="both"/>
      <w:outlineLvl w:val="1"/>
    </w:pPr>
    <w:rPr>
      <w:rFonts w:ascii="Verdana" w:hAnsi="Verdana"/>
      <w:sz w:val="18"/>
      <w:szCs w:val="18"/>
      <w:lang w:eastAsia="zh-CN"/>
    </w:rPr>
  </w:style>
  <w:style w:type="paragraph" w:customStyle="1" w:styleId="Level3">
    <w:name w:val="Level 3"/>
    <w:basedOn w:val="Normal"/>
    <w:qFormat/>
    <w:rsid w:val="00B2256E"/>
    <w:pPr>
      <w:numPr>
        <w:ilvl w:val="2"/>
        <w:numId w:val="1"/>
      </w:numPr>
      <w:spacing w:after="240"/>
      <w:jc w:val="both"/>
      <w:outlineLvl w:val="2"/>
    </w:pPr>
    <w:rPr>
      <w:rFonts w:ascii="Verdana" w:hAnsi="Verdana"/>
      <w:sz w:val="18"/>
      <w:szCs w:val="18"/>
      <w:lang w:eastAsia="zh-CN"/>
    </w:rPr>
  </w:style>
  <w:style w:type="paragraph" w:customStyle="1" w:styleId="Level4">
    <w:name w:val="Level 4"/>
    <w:basedOn w:val="Normal"/>
    <w:qFormat/>
    <w:rsid w:val="00B2256E"/>
    <w:pPr>
      <w:numPr>
        <w:ilvl w:val="3"/>
        <w:numId w:val="1"/>
      </w:numPr>
      <w:spacing w:after="240"/>
      <w:jc w:val="both"/>
      <w:outlineLvl w:val="3"/>
    </w:pPr>
    <w:rPr>
      <w:rFonts w:ascii="Verdana" w:hAnsi="Verdana"/>
      <w:sz w:val="18"/>
      <w:szCs w:val="18"/>
      <w:lang w:eastAsia="zh-CN"/>
    </w:rPr>
  </w:style>
  <w:style w:type="paragraph" w:customStyle="1" w:styleId="Level5">
    <w:name w:val="Level 5"/>
    <w:basedOn w:val="Normal"/>
    <w:qFormat/>
    <w:rsid w:val="00B2256E"/>
    <w:pPr>
      <w:numPr>
        <w:ilvl w:val="4"/>
        <w:numId w:val="1"/>
      </w:numPr>
      <w:spacing w:after="240"/>
      <w:jc w:val="both"/>
      <w:outlineLvl w:val="4"/>
    </w:pPr>
    <w:rPr>
      <w:rFonts w:ascii="Verdana" w:hAnsi="Verdana"/>
      <w:sz w:val="18"/>
      <w:szCs w:val="18"/>
      <w:lang w:eastAsia="zh-CN"/>
    </w:rPr>
  </w:style>
  <w:style w:type="paragraph" w:customStyle="1" w:styleId="Default">
    <w:name w:val="Default"/>
    <w:rsid w:val="00D1331A"/>
    <w:pPr>
      <w:autoSpaceDE w:val="0"/>
      <w:autoSpaceDN w:val="0"/>
      <w:adjustRightInd w:val="0"/>
      <w:spacing w:after="0" w:line="240" w:lineRule="auto"/>
    </w:pPr>
    <w:rPr>
      <w:rFonts w:ascii="Calibri" w:hAnsi="Calibri" w:cs="Calibri"/>
      <w:color w:val="000000"/>
      <w:sz w:val="24"/>
      <w:szCs w:val="24"/>
    </w:rPr>
  </w:style>
  <w:style w:type="paragraph" w:customStyle="1" w:styleId="aBankingDefinition">
    <w:name w:val="(a) Banking Definition"/>
    <w:basedOn w:val="Body"/>
    <w:qFormat/>
    <w:rsid w:val="00F523F0"/>
    <w:pPr>
      <w:numPr>
        <w:numId w:val="3"/>
      </w:numPr>
      <w:tabs>
        <w:tab w:val="clear" w:pos="1843"/>
        <w:tab w:val="clear" w:pos="3119"/>
        <w:tab w:val="clear" w:pos="4253"/>
      </w:tabs>
    </w:pPr>
  </w:style>
  <w:style w:type="paragraph" w:customStyle="1" w:styleId="iBankingDefinition">
    <w:name w:val="(i) Banking Definition"/>
    <w:basedOn w:val="aBankingDefinition"/>
    <w:qFormat/>
    <w:rsid w:val="00F523F0"/>
    <w:pPr>
      <w:numPr>
        <w:ilvl w:val="1"/>
      </w:numPr>
    </w:pPr>
  </w:style>
  <w:style w:type="character" w:customStyle="1" w:styleId="ListParagraphChar">
    <w:name w:val="List Paragraph Char"/>
    <w:link w:val="ListParagraph"/>
    <w:uiPriority w:val="34"/>
    <w:rsid w:val="000D57DC"/>
  </w:style>
  <w:style w:type="character" w:customStyle="1" w:styleId="Level2Char">
    <w:name w:val="Level 2 Char"/>
    <w:link w:val="Level2"/>
    <w:rsid w:val="0090256D"/>
    <w:rPr>
      <w:rFonts w:ascii="Verdana" w:eastAsia="Times New Roman" w:hAnsi="Verdana" w:cs="Times New Roman"/>
      <w:sz w:val="18"/>
      <w:szCs w:val="18"/>
      <w:lang w:eastAsia="zh-CN"/>
    </w:rPr>
  </w:style>
  <w:style w:type="paragraph" w:styleId="NormalWeb">
    <w:name w:val="Normal (Web)"/>
    <w:basedOn w:val="Normal"/>
    <w:uiPriority w:val="99"/>
    <w:semiHidden/>
    <w:unhideWhenUsed/>
    <w:rsid w:val="00EB7F7D"/>
    <w:pPr>
      <w:spacing w:before="100" w:beforeAutospacing="1" w:after="100" w:afterAutospacing="1"/>
    </w:pPr>
    <w:rPr>
      <w:lang w:eastAsia="en-US"/>
    </w:rPr>
  </w:style>
  <w:style w:type="character" w:styleId="Strong">
    <w:name w:val="Strong"/>
    <w:basedOn w:val="DefaultParagraphFont"/>
    <w:uiPriority w:val="22"/>
    <w:qFormat/>
    <w:rsid w:val="001305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6747">
      <w:bodyDiv w:val="1"/>
      <w:marLeft w:val="0"/>
      <w:marRight w:val="0"/>
      <w:marTop w:val="0"/>
      <w:marBottom w:val="0"/>
      <w:divBdr>
        <w:top w:val="none" w:sz="0" w:space="0" w:color="auto"/>
        <w:left w:val="none" w:sz="0" w:space="0" w:color="auto"/>
        <w:bottom w:val="none" w:sz="0" w:space="0" w:color="auto"/>
        <w:right w:val="none" w:sz="0" w:space="0" w:color="auto"/>
      </w:divBdr>
    </w:div>
    <w:div w:id="170491534">
      <w:bodyDiv w:val="1"/>
      <w:marLeft w:val="0"/>
      <w:marRight w:val="0"/>
      <w:marTop w:val="0"/>
      <w:marBottom w:val="0"/>
      <w:divBdr>
        <w:top w:val="none" w:sz="0" w:space="0" w:color="auto"/>
        <w:left w:val="none" w:sz="0" w:space="0" w:color="auto"/>
        <w:bottom w:val="none" w:sz="0" w:space="0" w:color="auto"/>
        <w:right w:val="none" w:sz="0" w:space="0" w:color="auto"/>
      </w:divBdr>
    </w:div>
    <w:div w:id="660231955">
      <w:bodyDiv w:val="1"/>
      <w:marLeft w:val="0"/>
      <w:marRight w:val="0"/>
      <w:marTop w:val="0"/>
      <w:marBottom w:val="0"/>
      <w:divBdr>
        <w:top w:val="none" w:sz="0" w:space="0" w:color="auto"/>
        <w:left w:val="none" w:sz="0" w:space="0" w:color="auto"/>
        <w:bottom w:val="none" w:sz="0" w:space="0" w:color="auto"/>
        <w:right w:val="none" w:sz="0" w:space="0" w:color="auto"/>
      </w:divBdr>
      <w:divsChild>
        <w:div w:id="59329887">
          <w:marLeft w:val="547"/>
          <w:marRight w:val="0"/>
          <w:marTop w:val="0"/>
          <w:marBottom w:val="0"/>
          <w:divBdr>
            <w:top w:val="none" w:sz="0" w:space="0" w:color="auto"/>
            <w:left w:val="none" w:sz="0" w:space="0" w:color="auto"/>
            <w:bottom w:val="none" w:sz="0" w:space="0" w:color="auto"/>
            <w:right w:val="none" w:sz="0" w:space="0" w:color="auto"/>
          </w:divBdr>
        </w:div>
        <w:div w:id="98380241">
          <w:marLeft w:val="1267"/>
          <w:marRight w:val="0"/>
          <w:marTop w:val="0"/>
          <w:marBottom w:val="0"/>
          <w:divBdr>
            <w:top w:val="none" w:sz="0" w:space="0" w:color="auto"/>
            <w:left w:val="none" w:sz="0" w:space="0" w:color="auto"/>
            <w:bottom w:val="none" w:sz="0" w:space="0" w:color="auto"/>
            <w:right w:val="none" w:sz="0" w:space="0" w:color="auto"/>
          </w:divBdr>
        </w:div>
        <w:div w:id="316541904">
          <w:marLeft w:val="547"/>
          <w:marRight w:val="0"/>
          <w:marTop w:val="0"/>
          <w:marBottom w:val="0"/>
          <w:divBdr>
            <w:top w:val="none" w:sz="0" w:space="0" w:color="auto"/>
            <w:left w:val="none" w:sz="0" w:space="0" w:color="auto"/>
            <w:bottom w:val="none" w:sz="0" w:space="0" w:color="auto"/>
            <w:right w:val="none" w:sz="0" w:space="0" w:color="auto"/>
          </w:divBdr>
        </w:div>
        <w:div w:id="359861707">
          <w:marLeft w:val="547"/>
          <w:marRight w:val="0"/>
          <w:marTop w:val="0"/>
          <w:marBottom w:val="0"/>
          <w:divBdr>
            <w:top w:val="none" w:sz="0" w:space="0" w:color="auto"/>
            <w:left w:val="none" w:sz="0" w:space="0" w:color="auto"/>
            <w:bottom w:val="none" w:sz="0" w:space="0" w:color="auto"/>
            <w:right w:val="none" w:sz="0" w:space="0" w:color="auto"/>
          </w:divBdr>
        </w:div>
        <w:div w:id="382754160">
          <w:marLeft w:val="1267"/>
          <w:marRight w:val="0"/>
          <w:marTop w:val="0"/>
          <w:marBottom w:val="0"/>
          <w:divBdr>
            <w:top w:val="none" w:sz="0" w:space="0" w:color="auto"/>
            <w:left w:val="none" w:sz="0" w:space="0" w:color="auto"/>
            <w:bottom w:val="none" w:sz="0" w:space="0" w:color="auto"/>
            <w:right w:val="none" w:sz="0" w:space="0" w:color="auto"/>
          </w:divBdr>
        </w:div>
        <w:div w:id="491335956">
          <w:marLeft w:val="547"/>
          <w:marRight w:val="0"/>
          <w:marTop w:val="0"/>
          <w:marBottom w:val="0"/>
          <w:divBdr>
            <w:top w:val="none" w:sz="0" w:space="0" w:color="auto"/>
            <w:left w:val="none" w:sz="0" w:space="0" w:color="auto"/>
            <w:bottom w:val="none" w:sz="0" w:space="0" w:color="auto"/>
            <w:right w:val="none" w:sz="0" w:space="0" w:color="auto"/>
          </w:divBdr>
        </w:div>
        <w:div w:id="1416055724">
          <w:marLeft w:val="547"/>
          <w:marRight w:val="0"/>
          <w:marTop w:val="0"/>
          <w:marBottom w:val="0"/>
          <w:divBdr>
            <w:top w:val="none" w:sz="0" w:space="0" w:color="auto"/>
            <w:left w:val="none" w:sz="0" w:space="0" w:color="auto"/>
            <w:bottom w:val="none" w:sz="0" w:space="0" w:color="auto"/>
            <w:right w:val="none" w:sz="0" w:space="0" w:color="auto"/>
          </w:divBdr>
        </w:div>
        <w:div w:id="1871609060">
          <w:marLeft w:val="547"/>
          <w:marRight w:val="0"/>
          <w:marTop w:val="0"/>
          <w:marBottom w:val="0"/>
          <w:divBdr>
            <w:top w:val="none" w:sz="0" w:space="0" w:color="auto"/>
            <w:left w:val="none" w:sz="0" w:space="0" w:color="auto"/>
            <w:bottom w:val="none" w:sz="0" w:space="0" w:color="auto"/>
            <w:right w:val="none" w:sz="0" w:space="0" w:color="auto"/>
          </w:divBdr>
        </w:div>
      </w:divsChild>
    </w:div>
    <w:div w:id="682367950">
      <w:bodyDiv w:val="1"/>
      <w:marLeft w:val="0"/>
      <w:marRight w:val="0"/>
      <w:marTop w:val="0"/>
      <w:marBottom w:val="0"/>
      <w:divBdr>
        <w:top w:val="none" w:sz="0" w:space="0" w:color="auto"/>
        <w:left w:val="none" w:sz="0" w:space="0" w:color="auto"/>
        <w:bottom w:val="none" w:sz="0" w:space="0" w:color="auto"/>
        <w:right w:val="none" w:sz="0" w:space="0" w:color="auto"/>
      </w:divBdr>
      <w:divsChild>
        <w:div w:id="603419162">
          <w:marLeft w:val="547"/>
          <w:marRight w:val="0"/>
          <w:marTop w:val="96"/>
          <w:marBottom w:val="0"/>
          <w:divBdr>
            <w:top w:val="none" w:sz="0" w:space="0" w:color="auto"/>
            <w:left w:val="none" w:sz="0" w:space="0" w:color="auto"/>
            <w:bottom w:val="none" w:sz="0" w:space="0" w:color="auto"/>
            <w:right w:val="none" w:sz="0" w:space="0" w:color="auto"/>
          </w:divBdr>
        </w:div>
        <w:div w:id="152260160">
          <w:marLeft w:val="547"/>
          <w:marRight w:val="0"/>
          <w:marTop w:val="96"/>
          <w:marBottom w:val="0"/>
          <w:divBdr>
            <w:top w:val="none" w:sz="0" w:space="0" w:color="auto"/>
            <w:left w:val="none" w:sz="0" w:space="0" w:color="auto"/>
            <w:bottom w:val="none" w:sz="0" w:space="0" w:color="auto"/>
            <w:right w:val="none" w:sz="0" w:space="0" w:color="auto"/>
          </w:divBdr>
        </w:div>
        <w:div w:id="1521774437">
          <w:marLeft w:val="547"/>
          <w:marRight w:val="0"/>
          <w:marTop w:val="96"/>
          <w:marBottom w:val="0"/>
          <w:divBdr>
            <w:top w:val="none" w:sz="0" w:space="0" w:color="auto"/>
            <w:left w:val="none" w:sz="0" w:space="0" w:color="auto"/>
            <w:bottom w:val="none" w:sz="0" w:space="0" w:color="auto"/>
            <w:right w:val="none" w:sz="0" w:space="0" w:color="auto"/>
          </w:divBdr>
        </w:div>
        <w:div w:id="1183319321">
          <w:marLeft w:val="547"/>
          <w:marRight w:val="0"/>
          <w:marTop w:val="96"/>
          <w:marBottom w:val="0"/>
          <w:divBdr>
            <w:top w:val="none" w:sz="0" w:space="0" w:color="auto"/>
            <w:left w:val="none" w:sz="0" w:space="0" w:color="auto"/>
            <w:bottom w:val="none" w:sz="0" w:space="0" w:color="auto"/>
            <w:right w:val="none" w:sz="0" w:space="0" w:color="auto"/>
          </w:divBdr>
        </w:div>
      </w:divsChild>
    </w:div>
    <w:div w:id="857084183">
      <w:bodyDiv w:val="1"/>
      <w:marLeft w:val="0"/>
      <w:marRight w:val="0"/>
      <w:marTop w:val="0"/>
      <w:marBottom w:val="0"/>
      <w:divBdr>
        <w:top w:val="none" w:sz="0" w:space="0" w:color="auto"/>
        <w:left w:val="none" w:sz="0" w:space="0" w:color="auto"/>
        <w:bottom w:val="none" w:sz="0" w:space="0" w:color="auto"/>
        <w:right w:val="none" w:sz="0" w:space="0" w:color="auto"/>
      </w:divBdr>
      <w:divsChild>
        <w:div w:id="29884733">
          <w:marLeft w:val="547"/>
          <w:marRight w:val="0"/>
          <w:marTop w:val="0"/>
          <w:marBottom w:val="0"/>
          <w:divBdr>
            <w:top w:val="none" w:sz="0" w:space="0" w:color="auto"/>
            <w:left w:val="none" w:sz="0" w:space="0" w:color="auto"/>
            <w:bottom w:val="none" w:sz="0" w:space="0" w:color="auto"/>
            <w:right w:val="none" w:sz="0" w:space="0" w:color="auto"/>
          </w:divBdr>
        </w:div>
        <w:div w:id="138038644">
          <w:marLeft w:val="547"/>
          <w:marRight w:val="0"/>
          <w:marTop w:val="0"/>
          <w:marBottom w:val="0"/>
          <w:divBdr>
            <w:top w:val="none" w:sz="0" w:space="0" w:color="auto"/>
            <w:left w:val="none" w:sz="0" w:space="0" w:color="auto"/>
            <w:bottom w:val="none" w:sz="0" w:space="0" w:color="auto"/>
            <w:right w:val="none" w:sz="0" w:space="0" w:color="auto"/>
          </w:divBdr>
        </w:div>
        <w:div w:id="529218828">
          <w:marLeft w:val="547"/>
          <w:marRight w:val="0"/>
          <w:marTop w:val="0"/>
          <w:marBottom w:val="0"/>
          <w:divBdr>
            <w:top w:val="none" w:sz="0" w:space="0" w:color="auto"/>
            <w:left w:val="none" w:sz="0" w:space="0" w:color="auto"/>
            <w:bottom w:val="none" w:sz="0" w:space="0" w:color="auto"/>
            <w:right w:val="none" w:sz="0" w:space="0" w:color="auto"/>
          </w:divBdr>
        </w:div>
        <w:div w:id="598755728">
          <w:marLeft w:val="547"/>
          <w:marRight w:val="0"/>
          <w:marTop w:val="0"/>
          <w:marBottom w:val="0"/>
          <w:divBdr>
            <w:top w:val="none" w:sz="0" w:space="0" w:color="auto"/>
            <w:left w:val="none" w:sz="0" w:space="0" w:color="auto"/>
            <w:bottom w:val="none" w:sz="0" w:space="0" w:color="auto"/>
            <w:right w:val="none" w:sz="0" w:space="0" w:color="auto"/>
          </w:divBdr>
        </w:div>
        <w:div w:id="1572693233">
          <w:marLeft w:val="547"/>
          <w:marRight w:val="0"/>
          <w:marTop w:val="0"/>
          <w:marBottom w:val="0"/>
          <w:divBdr>
            <w:top w:val="none" w:sz="0" w:space="0" w:color="auto"/>
            <w:left w:val="none" w:sz="0" w:space="0" w:color="auto"/>
            <w:bottom w:val="none" w:sz="0" w:space="0" w:color="auto"/>
            <w:right w:val="none" w:sz="0" w:space="0" w:color="auto"/>
          </w:divBdr>
        </w:div>
      </w:divsChild>
    </w:div>
    <w:div w:id="980424060">
      <w:bodyDiv w:val="1"/>
      <w:marLeft w:val="0"/>
      <w:marRight w:val="0"/>
      <w:marTop w:val="0"/>
      <w:marBottom w:val="0"/>
      <w:divBdr>
        <w:top w:val="none" w:sz="0" w:space="0" w:color="auto"/>
        <w:left w:val="none" w:sz="0" w:space="0" w:color="auto"/>
        <w:bottom w:val="none" w:sz="0" w:space="0" w:color="auto"/>
        <w:right w:val="none" w:sz="0" w:space="0" w:color="auto"/>
      </w:divBdr>
      <w:divsChild>
        <w:div w:id="62991822">
          <w:marLeft w:val="1267"/>
          <w:marRight w:val="0"/>
          <w:marTop w:val="0"/>
          <w:marBottom w:val="0"/>
          <w:divBdr>
            <w:top w:val="none" w:sz="0" w:space="0" w:color="auto"/>
            <w:left w:val="none" w:sz="0" w:space="0" w:color="auto"/>
            <w:bottom w:val="none" w:sz="0" w:space="0" w:color="auto"/>
            <w:right w:val="none" w:sz="0" w:space="0" w:color="auto"/>
          </w:divBdr>
        </w:div>
        <w:div w:id="408236373">
          <w:marLeft w:val="1267"/>
          <w:marRight w:val="0"/>
          <w:marTop w:val="0"/>
          <w:marBottom w:val="0"/>
          <w:divBdr>
            <w:top w:val="none" w:sz="0" w:space="0" w:color="auto"/>
            <w:left w:val="none" w:sz="0" w:space="0" w:color="auto"/>
            <w:bottom w:val="none" w:sz="0" w:space="0" w:color="auto"/>
            <w:right w:val="none" w:sz="0" w:space="0" w:color="auto"/>
          </w:divBdr>
        </w:div>
        <w:div w:id="1036615292">
          <w:marLeft w:val="547"/>
          <w:marRight w:val="0"/>
          <w:marTop w:val="0"/>
          <w:marBottom w:val="0"/>
          <w:divBdr>
            <w:top w:val="none" w:sz="0" w:space="0" w:color="auto"/>
            <w:left w:val="none" w:sz="0" w:space="0" w:color="auto"/>
            <w:bottom w:val="none" w:sz="0" w:space="0" w:color="auto"/>
            <w:right w:val="none" w:sz="0" w:space="0" w:color="auto"/>
          </w:divBdr>
        </w:div>
        <w:div w:id="1058086648">
          <w:marLeft w:val="1267"/>
          <w:marRight w:val="0"/>
          <w:marTop w:val="0"/>
          <w:marBottom w:val="0"/>
          <w:divBdr>
            <w:top w:val="none" w:sz="0" w:space="0" w:color="auto"/>
            <w:left w:val="none" w:sz="0" w:space="0" w:color="auto"/>
            <w:bottom w:val="none" w:sz="0" w:space="0" w:color="auto"/>
            <w:right w:val="none" w:sz="0" w:space="0" w:color="auto"/>
          </w:divBdr>
        </w:div>
        <w:div w:id="1956978048">
          <w:marLeft w:val="1267"/>
          <w:marRight w:val="0"/>
          <w:marTop w:val="0"/>
          <w:marBottom w:val="0"/>
          <w:divBdr>
            <w:top w:val="none" w:sz="0" w:space="0" w:color="auto"/>
            <w:left w:val="none" w:sz="0" w:space="0" w:color="auto"/>
            <w:bottom w:val="none" w:sz="0" w:space="0" w:color="auto"/>
            <w:right w:val="none" w:sz="0" w:space="0" w:color="auto"/>
          </w:divBdr>
        </w:div>
        <w:div w:id="1963265936">
          <w:marLeft w:val="1267"/>
          <w:marRight w:val="0"/>
          <w:marTop w:val="0"/>
          <w:marBottom w:val="0"/>
          <w:divBdr>
            <w:top w:val="none" w:sz="0" w:space="0" w:color="auto"/>
            <w:left w:val="none" w:sz="0" w:space="0" w:color="auto"/>
            <w:bottom w:val="none" w:sz="0" w:space="0" w:color="auto"/>
            <w:right w:val="none" w:sz="0" w:space="0" w:color="auto"/>
          </w:divBdr>
        </w:div>
      </w:divsChild>
    </w:div>
    <w:div w:id="1037046979">
      <w:bodyDiv w:val="1"/>
      <w:marLeft w:val="0"/>
      <w:marRight w:val="0"/>
      <w:marTop w:val="0"/>
      <w:marBottom w:val="0"/>
      <w:divBdr>
        <w:top w:val="none" w:sz="0" w:space="0" w:color="auto"/>
        <w:left w:val="none" w:sz="0" w:space="0" w:color="auto"/>
        <w:bottom w:val="none" w:sz="0" w:space="0" w:color="auto"/>
        <w:right w:val="none" w:sz="0" w:space="0" w:color="auto"/>
      </w:divBdr>
    </w:div>
    <w:div w:id="1158769748">
      <w:bodyDiv w:val="1"/>
      <w:marLeft w:val="0"/>
      <w:marRight w:val="0"/>
      <w:marTop w:val="0"/>
      <w:marBottom w:val="0"/>
      <w:divBdr>
        <w:top w:val="none" w:sz="0" w:space="0" w:color="auto"/>
        <w:left w:val="none" w:sz="0" w:space="0" w:color="auto"/>
        <w:bottom w:val="none" w:sz="0" w:space="0" w:color="auto"/>
        <w:right w:val="none" w:sz="0" w:space="0" w:color="auto"/>
      </w:divBdr>
      <w:divsChild>
        <w:div w:id="1007705934">
          <w:marLeft w:val="547"/>
          <w:marRight w:val="0"/>
          <w:marTop w:val="86"/>
          <w:marBottom w:val="0"/>
          <w:divBdr>
            <w:top w:val="none" w:sz="0" w:space="0" w:color="auto"/>
            <w:left w:val="none" w:sz="0" w:space="0" w:color="auto"/>
            <w:bottom w:val="none" w:sz="0" w:space="0" w:color="auto"/>
            <w:right w:val="none" w:sz="0" w:space="0" w:color="auto"/>
          </w:divBdr>
        </w:div>
      </w:divsChild>
    </w:div>
    <w:div w:id="1176265640">
      <w:bodyDiv w:val="1"/>
      <w:marLeft w:val="0"/>
      <w:marRight w:val="0"/>
      <w:marTop w:val="0"/>
      <w:marBottom w:val="0"/>
      <w:divBdr>
        <w:top w:val="none" w:sz="0" w:space="0" w:color="auto"/>
        <w:left w:val="none" w:sz="0" w:space="0" w:color="auto"/>
        <w:bottom w:val="none" w:sz="0" w:space="0" w:color="auto"/>
        <w:right w:val="none" w:sz="0" w:space="0" w:color="auto"/>
      </w:divBdr>
    </w:div>
    <w:div w:id="1187790708">
      <w:bodyDiv w:val="1"/>
      <w:marLeft w:val="0"/>
      <w:marRight w:val="0"/>
      <w:marTop w:val="0"/>
      <w:marBottom w:val="0"/>
      <w:divBdr>
        <w:top w:val="none" w:sz="0" w:space="0" w:color="auto"/>
        <w:left w:val="none" w:sz="0" w:space="0" w:color="auto"/>
        <w:bottom w:val="none" w:sz="0" w:space="0" w:color="auto"/>
        <w:right w:val="none" w:sz="0" w:space="0" w:color="auto"/>
      </w:divBdr>
    </w:div>
    <w:div w:id="1239361756">
      <w:bodyDiv w:val="1"/>
      <w:marLeft w:val="0"/>
      <w:marRight w:val="0"/>
      <w:marTop w:val="0"/>
      <w:marBottom w:val="0"/>
      <w:divBdr>
        <w:top w:val="none" w:sz="0" w:space="0" w:color="auto"/>
        <w:left w:val="none" w:sz="0" w:space="0" w:color="auto"/>
        <w:bottom w:val="none" w:sz="0" w:space="0" w:color="auto"/>
        <w:right w:val="none" w:sz="0" w:space="0" w:color="auto"/>
      </w:divBdr>
    </w:div>
    <w:div w:id="1487165532">
      <w:bodyDiv w:val="1"/>
      <w:marLeft w:val="0"/>
      <w:marRight w:val="0"/>
      <w:marTop w:val="0"/>
      <w:marBottom w:val="0"/>
      <w:divBdr>
        <w:top w:val="none" w:sz="0" w:space="0" w:color="auto"/>
        <w:left w:val="none" w:sz="0" w:space="0" w:color="auto"/>
        <w:bottom w:val="none" w:sz="0" w:space="0" w:color="auto"/>
        <w:right w:val="none" w:sz="0" w:space="0" w:color="auto"/>
      </w:divBdr>
    </w:div>
    <w:div w:id="1619677344">
      <w:bodyDiv w:val="1"/>
      <w:marLeft w:val="0"/>
      <w:marRight w:val="0"/>
      <w:marTop w:val="0"/>
      <w:marBottom w:val="0"/>
      <w:divBdr>
        <w:top w:val="none" w:sz="0" w:space="0" w:color="auto"/>
        <w:left w:val="none" w:sz="0" w:space="0" w:color="auto"/>
        <w:bottom w:val="none" w:sz="0" w:space="0" w:color="auto"/>
        <w:right w:val="none" w:sz="0" w:space="0" w:color="auto"/>
      </w:divBdr>
    </w:div>
    <w:div w:id="1631551242">
      <w:bodyDiv w:val="1"/>
      <w:marLeft w:val="0"/>
      <w:marRight w:val="0"/>
      <w:marTop w:val="0"/>
      <w:marBottom w:val="0"/>
      <w:divBdr>
        <w:top w:val="none" w:sz="0" w:space="0" w:color="auto"/>
        <w:left w:val="none" w:sz="0" w:space="0" w:color="auto"/>
        <w:bottom w:val="none" w:sz="0" w:space="0" w:color="auto"/>
        <w:right w:val="none" w:sz="0" w:space="0" w:color="auto"/>
      </w:divBdr>
    </w:div>
    <w:div w:id="1772121013">
      <w:bodyDiv w:val="1"/>
      <w:marLeft w:val="0"/>
      <w:marRight w:val="0"/>
      <w:marTop w:val="0"/>
      <w:marBottom w:val="0"/>
      <w:divBdr>
        <w:top w:val="none" w:sz="0" w:space="0" w:color="auto"/>
        <w:left w:val="none" w:sz="0" w:space="0" w:color="auto"/>
        <w:bottom w:val="none" w:sz="0" w:space="0" w:color="auto"/>
        <w:right w:val="none" w:sz="0" w:space="0" w:color="auto"/>
      </w:divBdr>
    </w:div>
    <w:div w:id="1826697180">
      <w:bodyDiv w:val="1"/>
      <w:marLeft w:val="0"/>
      <w:marRight w:val="0"/>
      <w:marTop w:val="0"/>
      <w:marBottom w:val="0"/>
      <w:divBdr>
        <w:top w:val="none" w:sz="0" w:space="0" w:color="auto"/>
        <w:left w:val="none" w:sz="0" w:space="0" w:color="auto"/>
        <w:bottom w:val="none" w:sz="0" w:space="0" w:color="auto"/>
        <w:right w:val="none" w:sz="0" w:space="0" w:color="auto"/>
      </w:divBdr>
    </w:div>
    <w:div w:id="2118984921">
      <w:bodyDiv w:val="1"/>
      <w:marLeft w:val="0"/>
      <w:marRight w:val="0"/>
      <w:marTop w:val="0"/>
      <w:marBottom w:val="0"/>
      <w:divBdr>
        <w:top w:val="none" w:sz="0" w:space="0" w:color="auto"/>
        <w:left w:val="none" w:sz="0" w:space="0" w:color="auto"/>
        <w:bottom w:val="none" w:sz="0" w:space="0" w:color="auto"/>
        <w:right w:val="none" w:sz="0" w:space="0" w:color="auto"/>
      </w:divBdr>
      <w:divsChild>
        <w:div w:id="140787421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96796C5-63AB-4C0F-B76E-32856D99C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2962</Words>
  <Characters>16886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Scott</dc:creator>
  <cp:lastModifiedBy>Debbie Corcoran</cp:lastModifiedBy>
  <cp:revision>2</cp:revision>
  <cp:lastPrinted>2020-04-23T16:36:00Z</cp:lastPrinted>
  <dcterms:created xsi:type="dcterms:W3CDTF">2020-08-28T15:35:00Z</dcterms:created>
  <dcterms:modified xsi:type="dcterms:W3CDTF">2020-08-28T15:35:00Z</dcterms:modified>
</cp:coreProperties>
</file>