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3099" w:rsidRPr="003C3099" w:rsidRDefault="003C3099" w:rsidP="003C3099">
      <w:pPr>
        <w:pStyle w:val="xxxmsonormal"/>
        <w:jc w:val="both"/>
        <w:rPr>
          <w:rFonts w:ascii="Arial" w:hAnsi="Arial" w:cs="Arial"/>
          <w:sz w:val="24"/>
          <w:szCs w:val="24"/>
        </w:rPr>
      </w:pPr>
      <w:r w:rsidRPr="003C3099">
        <w:rPr>
          <w:rFonts w:ascii="Arial" w:hAnsi="Arial" w:cs="Arial"/>
          <w:sz w:val="24"/>
          <w:szCs w:val="24"/>
        </w:rPr>
        <w:t>Dear Parent/Carers</w:t>
      </w:r>
    </w:p>
    <w:p w:rsidR="003C3099" w:rsidRPr="003C3099" w:rsidRDefault="003C3099" w:rsidP="003C3099">
      <w:pPr>
        <w:pStyle w:val="xxxmsonormal"/>
        <w:jc w:val="both"/>
        <w:rPr>
          <w:rFonts w:ascii="Arial" w:hAnsi="Arial" w:cs="Arial"/>
          <w:sz w:val="24"/>
          <w:szCs w:val="24"/>
        </w:rPr>
      </w:pPr>
      <w:r w:rsidRPr="003C3099">
        <w:rPr>
          <w:rFonts w:ascii="Arial" w:hAnsi="Arial" w:cs="Arial"/>
          <w:sz w:val="24"/>
          <w:szCs w:val="24"/>
        </w:rPr>
        <w:t> </w:t>
      </w:r>
    </w:p>
    <w:p w:rsidR="003C3099" w:rsidRPr="003C3099" w:rsidRDefault="003C3099" w:rsidP="003C3099">
      <w:pPr>
        <w:pStyle w:val="xmsonormal"/>
        <w:shd w:val="clear" w:color="auto" w:fill="FFFFFF"/>
        <w:jc w:val="both"/>
        <w:rPr>
          <w:rFonts w:ascii="Arial" w:hAnsi="Arial" w:cs="Arial"/>
          <w:color w:val="201F1E"/>
          <w:sz w:val="24"/>
          <w:szCs w:val="24"/>
        </w:rPr>
      </w:pPr>
      <w:r w:rsidRPr="003C3099">
        <w:rPr>
          <w:rFonts w:ascii="Arial" w:hAnsi="Arial" w:cs="Arial"/>
          <w:color w:val="201F1E"/>
          <w:sz w:val="24"/>
          <w:szCs w:val="24"/>
        </w:rPr>
        <w:t>Please find below a summary of the messages which we will be sharing with students in tutorials next week.</w:t>
      </w:r>
    </w:p>
    <w:p w:rsidR="003C3099" w:rsidRPr="003C3099" w:rsidRDefault="003C3099" w:rsidP="003C3099">
      <w:pPr>
        <w:pStyle w:val="xmsonormal"/>
        <w:shd w:val="clear" w:color="auto" w:fill="FFFFFF"/>
        <w:ind w:left="540"/>
        <w:jc w:val="both"/>
        <w:rPr>
          <w:rFonts w:ascii="Arial" w:hAnsi="Arial" w:cs="Arial"/>
          <w:color w:val="201F1E"/>
          <w:sz w:val="24"/>
          <w:szCs w:val="24"/>
        </w:rPr>
      </w:pPr>
      <w:r w:rsidRPr="003C3099">
        <w:rPr>
          <w:rFonts w:ascii="Arial" w:hAnsi="Arial" w:cs="Arial"/>
          <w:b/>
          <w:bCs/>
          <w:color w:val="201F1E"/>
          <w:sz w:val="24"/>
          <w:szCs w:val="24"/>
        </w:rPr>
        <w:t> </w:t>
      </w:r>
    </w:p>
    <w:p w:rsidR="003C3099" w:rsidRDefault="003C3099" w:rsidP="003C3099">
      <w:pPr>
        <w:pStyle w:val="xmsonormal"/>
        <w:shd w:val="clear" w:color="auto" w:fill="FFFFFF"/>
        <w:jc w:val="both"/>
        <w:rPr>
          <w:rFonts w:ascii="Arial" w:hAnsi="Arial" w:cs="Arial"/>
          <w:b/>
          <w:bCs/>
          <w:color w:val="201F1E"/>
          <w:sz w:val="24"/>
          <w:szCs w:val="24"/>
        </w:rPr>
      </w:pPr>
      <w:r w:rsidRPr="003C3099">
        <w:rPr>
          <w:rFonts w:ascii="Arial" w:hAnsi="Arial" w:cs="Arial"/>
          <w:b/>
          <w:bCs/>
          <w:color w:val="201F1E"/>
          <w:sz w:val="24"/>
          <w:szCs w:val="24"/>
        </w:rPr>
        <w:t>COVID messaging</w:t>
      </w:r>
    </w:p>
    <w:p w:rsidR="003C3099" w:rsidRPr="003C3099" w:rsidRDefault="003C3099" w:rsidP="003C3099">
      <w:pPr>
        <w:pStyle w:val="xmsonormal"/>
        <w:shd w:val="clear" w:color="auto" w:fill="FFFFFF"/>
        <w:jc w:val="both"/>
        <w:rPr>
          <w:rFonts w:ascii="Arial" w:hAnsi="Arial" w:cs="Arial"/>
          <w:color w:val="201F1E"/>
          <w:sz w:val="24"/>
          <w:szCs w:val="24"/>
        </w:rPr>
      </w:pPr>
    </w:p>
    <w:p w:rsidR="003C3099" w:rsidRPr="003C3099" w:rsidRDefault="003C3099" w:rsidP="003C3099">
      <w:pPr>
        <w:pStyle w:val="xmsonormal"/>
        <w:shd w:val="clear" w:color="auto" w:fill="FFFFFF"/>
        <w:jc w:val="both"/>
        <w:rPr>
          <w:rFonts w:ascii="Arial" w:hAnsi="Arial" w:cs="Arial"/>
          <w:color w:val="201F1E"/>
          <w:sz w:val="24"/>
          <w:szCs w:val="24"/>
        </w:rPr>
      </w:pPr>
      <w:r w:rsidRPr="003C3099">
        <w:rPr>
          <w:rFonts w:ascii="Arial" w:hAnsi="Arial" w:cs="Arial"/>
          <w:color w:val="201F1E"/>
          <w:sz w:val="24"/>
          <w:szCs w:val="24"/>
        </w:rPr>
        <w:t>Students are being constantly reminded about the importance of mask wearing and social distancing where possible.  Following the launch of our “we’re all in this together” campaign, tutors will be issuing home testing kits to students in tutorials / lessons next week.</w:t>
      </w:r>
      <w:r>
        <w:rPr>
          <w:rFonts w:ascii="Arial" w:hAnsi="Arial" w:cs="Arial"/>
          <w:color w:val="201F1E"/>
          <w:sz w:val="24"/>
          <w:szCs w:val="24"/>
        </w:rPr>
        <w:t xml:space="preserve"> </w:t>
      </w:r>
      <w:r w:rsidRPr="003C3099">
        <w:rPr>
          <w:rFonts w:ascii="Arial" w:hAnsi="Arial" w:cs="Arial"/>
          <w:color w:val="201F1E"/>
          <w:sz w:val="24"/>
          <w:szCs w:val="24"/>
        </w:rPr>
        <w:t xml:space="preserve"> Please support us by encouraging your young person to test twice weekly, report the results to NHS track and trace and also to college by emailing </w:t>
      </w:r>
      <w:hyperlink r:id="rId4" w:tgtFrame="_blank" w:history="1">
        <w:r w:rsidRPr="003C3099">
          <w:rPr>
            <w:rStyle w:val="Hyperlink"/>
            <w:rFonts w:ascii="Arial" w:hAnsi="Arial" w:cs="Arial"/>
            <w:sz w:val="24"/>
            <w:szCs w:val="24"/>
          </w:rPr>
          <w:t>health@nelsongroup.ac.uk</w:t>
        </w:r>
      </w:hyperlink>
    </w:p>
    <w:p w:rsidR="003C3099" w:rsidRPr="003C3099" w:rsidRDefault="003C3099" w:rsidP="003C3099">
      <w:pPr>
        <w:pStyle w:val="xmsonormal"/>
        <w:shd w:val="clear" w:color="auto" w:fill="FFFFFF"/>
        <w:ind w:left="540"/>
        <w:jc w:val="both"/>
        <w:rPr>
          <w:rFonts w:ascii="Arial" w:hAnsi="Arial" w:cs="Arial"/>
          <w:color w:val="201F1E"/>
          <w:sz w:val="24"/>
          <w:szCs w:val="24"/>
        </w:rPr>
      </w:pPr>
      <w:r w:rsidRPr="003C3099">
        <w:rPr>
          <w:rFonts w:ascii="Arial" w:hAnsi="Arial" w:cs="Arial"/>
          <w:b/>
          <w:bCs/>
          <w:color w:val="201F1E"/>
          <w:sz w:val="24"/>
          <w:szCs w:val="24"/>
        </w:rPr>
        <w:t> </w:t>
      </w:r>
    </w:p>
    <w:p w:rsidR="003C3099" w:rsidRDefault="003C3099" w:rsidP="003C3099">
      <w:pPr>
        <w:pStyle w:val="xmsonormal"/>
        <w:shd w:val="clear" w:color="auto" w:fill="FFFFFF"/>
        <w:jc w:val="both"/>
        <w:rPr>
          <w:rFonts w:ascii="Arial" w:hAnsi="Arial" w:cs="Arial"/>
          <w:b/>
          <w:bCs/>
          <w:color w:val="201F1E"/>
          <w:sz w:val="24"/>
          <w:szCs w:val="24"/>
        </w:rPr>
      </w:pPr>
      <w:r w:rsidRPr="003C3099">
        <w:rPr>
          <w:rFonts w:ascii="Arial" w:hAnsi="Arial" w:cs="Arial"/>
          <w:b/>
          <w:bCs/>
          <w:color w:val="201F1E"/>
          <w:sz w:val="24"/>
          <w:szCs w:val="24"/>
        </w:rPr>
        <w:t>Behaviour message:</w:t>
      </w:r>
    </w:p>
    <w:p w:rsidR="003C3099" w:rsidRPr="003C3099" w:rsidRDefault="003C3099" w:rsidP="003C3099">
      <w:pPr>
        <w:pStyle w:val="xmsonormal"/>
        <w:shd w:val="clear" w:color="auto" w:fill="FFFFFF"/>
        <w:jc w:val="both"/>
        <w:rPr>
          <w:rFonts w:ascii="Arial" w:hAnsi="Arial" w:cs="Arial"/>
          <w:color w:val="201F1E"/>
          <w:sz w:val="24"/>
          <w:szCs w:val="24"/>
        </w:rPr>
      </w:pPr>
    </w:p>
    <w:p w:rsidR="003C3099" w:rsidRPr="003C3099" w:rsidRDefault="003C3099" w:rsidP="003C3099">
      <w:pPr>
        <w:pStyle w:val="xmsonormal"/>
        <w:shd w:val="clear" w:color="auto" w:fill="FFFFFF"/>
        <w:jc w:val="both"/>
        <w:rPr>
          <w:rFonts w:ascii="Arial" w:hAnsi="Arial" w:cs="Arial"/>
          <w:color w:val="201F1E"/>
          <w:sz w:val="24"/>
          <w:szCs w:val="24"/>
        </w:rPr>
      </w:pPr>
      <w:r w:rsidRPr="003C3099">
        <w:rPr>
          <w:rFonts w:ascii="Arial" w:hAnsi="Arial" w:cs="Arial"/>
          <w:color w:val="000000"/>
          <w:sz w:val="24"/>
          <w:szCs w:val="24"/>
        </w:rPr>
        <w:t xml:space="preserve">The college makes every effort to maintain positive relationships with local neighbours and the wider community and is proud of the courtesy and consideration that young people demonstrate both within and on route to our main campuses.   However, there have been some recent instances where the usual standards of behaviour have not been met. </w:t>
      </w:r>
      <w:r>
        <w:rPr>
          <w:rFonts w:ascii="Arial" w:hAnsi="Arial" w:cs="Arial"/>
          <w:color w:val="000000"/>
          <w:sz w:val="24"/>
          <w:szCs w:val="24"/>
        </w:rPr>
        <w:t xml:space="preserve"> </w:t>
      </w:r>
      <w:r w:rsidRPr="003C3099">
        <w:rPr>
          <w:rFonts w:ascii="Arial" w:hAnsi="Arial" w:cs="Arial"/>
          <w:color w:val="000000"/>
          <w:sz w:val="24"/>
          <w:szCs w:val="24"/>
        </w:rPr>
        <w:t xml:space="preserve">We will be reminding students about our code of conduct focus on ‘respect’. It would be helpful if you as parents/carers </w:t>
      </w:r>
      <w:proofErr w:type="gramStart"/>
      <w:r w:rsidRPr="003C3099">
        <w:rPr>
          <w:rFonts w:ascii="Arial" w:hAnsi="Arial" w:cs="Arial"/>
          <w:color w:val="000000"/>
          <w:sz w:val="24"/>
          <w:szCs w:val="24"/>
        </w:rPr>
        <w:t>could  support</w:t>
      </w:r>
      <w:proofErr w:type="gramEnd"/>
      <w:r w:rsidRPr="003C3099">
        <w:rPr>
          <w:rFonts w:ascii="Arial" w:hAnsi="Arial" w:cs="Arial"/>
          <w:color w:val="000000"/>
          <w:sz w:val="24"/>
          <w:szCs w:val="24"/>
        </w:rPr>
        <w:t xml:space="preserve"> by having a conversation with your young person about expectations of showing respect when traveling to and from college or visiting local amenities at break and lunch times.</w:t>
      </w:r>
      <w:r>
        <w:rPr>
          <w:rFonts w:ascii="Arial" w:hAnsi="Arial" w:cs="Arial"/>
          <w:color w:val="000000"/>
          <w:sz w:val="24"/>
          <w:szCs w:val="24"/>
        </w:rPr>
        <w:t xml:space="preserve"> </w:t>
      </w:r>
      <w:r w:rsidRPr="003C3099">
        <w:rPr>
          <w:rFonts w:ascii="Arial" w:hAnsi="Arial" w:cs="Arial"/>
          <w:color w:val="000000"/>
          <w:sz w:val="24"/>
          <w:szCs w:val="24"/>
        </w:rPr>
        <w:t xml:space="preserve"> This would include not littering, loitering or any other behaviours or language that may cause disruption or offence. </w:t>
      </w:r>
    </w:p>
    <w:p w:rsidR="003C3099" w:rsidRPr="003C3099" w:rsidRDefault="003C3099" w:rsidP="003C3099">
      <w:pPr>
        <w:pStyle w:val="xmsonormal"/>
        <w:shd w:val="clear" w:color="auto" w:fill="FFFFFF"/>
        <w:ind w:left="540"/>
        <w:jc w:val="both"/>
        <w:rPr>
          <w:rFonts w:ascii="Arial" w:hAnsi="Arial" w:cs="Arial"/>
          <w:color w:val="201F1E"/>
          <w:sz w:val="24"/>
          <w:szCs w:val="24"/>
        </w:rPr>
      </w:pPr>
      <w:r w:rsidRPr="003C3099">
        <w:rPr>
          <w:rFonts w:ascii="Arial" w:hAnsi="Arial" w:cs="Arial"/>
          <w:color w:val="000000"/>
          <w:sz w:val="24"/>
          <w:szCs w:val="24"/>
        </w:rPr>
        <w:t> </w:t>
      </w:r>
    </w:p>
    <w:p w:rsidR="003C3099" w:rsidRDefault="003C3099" w:rsidP="003C3099">
      <w:pPr>
        <w:pStyle w:val="xmsonormal"/>
        <w:shd w:val="clear" w:color="auto" w:fill="FFFFFF"/>
        <w:jc w:val="both"/>
        <w:rPr>
          <w:rFonts w:ascii="Arial" w:hAnsi="Arial" w:cs="Arial"/>
          <w:b/>
          <w:bCs/>
          <w:color w:val="000000"/>
          <w:sz w:val="24"/>
          <w:szCs w:val="24"/>
        </w:rPr>
      </w:pPr>
      <w:r w:rsidRPr="003C3099">
        <w:rPr>
          <w:rFonts w:ascii="Arial" w:hAnsi="Arial" w:cs="Arial"/>
          <w:b/>
          <w:bCs/>
          <w:color w:val="000000"/>
          <w:sz w:val="24"/>
          <w:szCs w:val="24"/>
        </w:rPr>
        <w:t>Careers / UCAS messages</w:t>
      </w:r>
    </w:p>
    <w:p w:rsidR="003C3099" w:rsidRPr="003C3099" w:rsidRDefault="003C3099" w:rsidP="003C3099">
      <w:pPr>
        <w:pStyle w:val="xmsonormal"/>
        <w:shd w:val="clear" w:color="auto" w:fill="FFFFFF"/>
        <w:jc w:val="both"/>
        <w:rPr>
          <w:rFonts w:ascii="Arial" w:hAnsi="Arial" w:cs="Arial"/>
          <w:color w:val="201F1E"/>
          <w:sz w:val="24"/>
          <w:szCs w:val="24"/>
        </w:rPr>
      </w:pPr>
    </w:p>
    <w:p w:rsidR="003C3099" w:rsidRPr="003C3099" w:rsidRDefault="003C3099" w:rsidP="003C3099">
      <w:pPr>
        <w:pStyle w:val="xmsonormal"/>
        <w:shd w:val="clear" w:color="auto" w:fill="FFFFFF"/>
        <w:jc w:val="both"/>
        <w:rPr>
          <w:rFonts w:ascii="Arial" w:hAnsi="Arial" w:cs="Arial"/>
          <w:color w:val="201F1E"/>
          <w:sz w:val="24"/>
          <w:szCs w:val="24"/>
        </w:rPr>
      </w:pPr>
      <w:r w:rsidRPr="003C3099">
        <w:rPr>
          <w:rFonts w:ascii="Arial" w:hAnsi="Arial" w:cs="Arial"/>
          <w:color w:val="000000"/>
          <w:sz w:val="24"/>
          <w:szCs w:val="24"/>
          <w:shd w:val="clear" w:color="auto" w:fill="FFFFFF"/>
        </w:rPr>
        <w:t xml:space="preserve">As our </w:t>
      </w:r>
      <w:proofErr w:type="gramStart"/>
      <w:r w:rsidRPr="003C3099">
        <w:rPr>
          <w:rFonts w:ascii="Arial" w:hAnsi="Arial" w:cs="Arial"/>
          <w:color w:val="000000"/>
          <w:sz w:val="24"/>
          <w:szCs w:val="24"/>
          <w:shd w:val="clear" w:color="auto" w:fill="FFFFFF"/>
        </w:rPr>
        <w:t>second year</w:t>
      </w:r>
      <w:proofErr w:type="gramEnd"/>
      <w:r w:rsidRPr="003C3099">
        <w:rPr>
          <w:rFonts w:ascii="Arial" w:hAnsi="Arial" w:cs="Arial"/>
          <w:color w:val="000000"/>
          <w:sz w:val="24"/>
          <w:szCs w:val="24"/>
          <w:shd w:val="clear" w:color="auto" w:fill="FFFFFF"/>
        </w:rPr>
        <w:t xml:space="preserve"> students are nearing the completion of their courses, we will be sharing some important careers/university information:</w:t>
      </w:r>
    </w:p>
    <w:p w:rsidR="003C3099" w:rsidRPr="003C3099" w:rsidRDefault="003C3099" w:rsidP="003C3099">
      <w:pPr>
        <w:pStyle w:val="xmsonormal"/>
        <w:shd w:val="clear" w:color="auto" w:fill="FFFFFF"/>
        <w:ind w:left="540"/>
        <w:jc w:val="both"/>
        <w:rPr>
          <w:rFonts w:ascii="Arial" w:hAnsi="Arial" w:cs="Arial"/>
          <w:color w:val="201F1E"/>
          <w:sz w:val="24"/>
          <w:szCs w:val="24"/>
        </w:rPr>
      </w:pPr>
      <w:r w:rsidRPr="003C3099">
        <w:rPr>
          <w:rFonts w:ascii="Arial" w:hAnsi="Arial" w:cs="Arial"/>
          <w:color w:val="000000"/>
          <w:sz w:val="24"/>
          <w:szCs w:val="24"/>
          <w:shd w:val="clear" w:color="auto" w:fill="FFFFFF"/>
        </w:rPr>
        <w:t> </w:t>
      </w:r>
    </w:p>
    <w:p w:rsidR="003C3099" w:rsidRPr="003C3099" w:rsidRDefault="003C3099" w:rsidP="003C3099">
      <w:pPr>
        <w:pStyle w:val="xmsonormal"/>
        <w:shd w:val="clear" w:color="auto" w:fill="FFFFFF"/>
        <w:jc w:val="both"/>
        <w:rPr>
          <w:rFonts w:ascii="Arial" w:hAnsi="Arial" w:cs="Arial"/>
          <w:color w:val="201F1E"/>
          <w:sz w:val="24"/>
          <w:szCs w:val="24"/>
        </w:rPr>
      </w:pPr>
      <w:r w:rsidRPr="003C3099">
        <w:rPr>
          <w:rFonts w:ascii="Arial" w:hAnsi="Arial" w:cs="Arial"/>
          <w:b/>
          <w:bCs/>
          <w:color w:val="000000"/>
          <w:sz w:val="24"/>
          <w:szCs w:val="24"/>
          <w:shd w:val="clear" w:color="auto" w:fill="FFFFFF"/>
        </w:rPr>
        <w:t>Student Finance</w:t>
      </w:r>
      <w:r w:rsidRPr="003C3099">
        <w:rPr>
          <w:rFonts w:ascii="Arial" w:hAnsi="Arial" w:cs="Arial"/>
          <w:color w:val="000000"/>
          <w:sz w:val="24"/>
          <w:szCs w:val="24"/>
          <w:shd w:val="clear" w:color="auto" w:fill="FFFFFF"/>
        </w:rPr>
        <w:t> - for those students progressing onto Higher Education, it is important to apply for Student Finance support.</w:t>
      </w:r>
      <w:r>
        <w:rPr>
          <w:rFonts w:ascii="Arial" w:hAnsi="Arial" w:cs="Arial"/>
          <w:color w:val="000000"/>
          <w:sz w:val="24"/>
          <w:szCs w:val="24"/>
          <w:shd w:val="clear" w:color="auto" w:fill="FFFFFF"/>
        </w:rPr>
        <w:t xml:space="preserve"> </w:t>
      </w:r>
      <w:r w:rsidRPr="003C3099">
        <w:rPr>
          <w:rFonts w:ascii="Arial" w:hAnsi="Arial" w:cs="Arial"/>
          <w:color w:val="000000"/>
          <w:sz w:val="24"/>
          <w:szCs w:val="24"/>
          <w:shd w:val="clear" w:color="auto" w:fill="FFFFFF"/>
        </w:rPr>
        <w:t xml:space="preserve"> The recommended deadline for new HE students is 22nd May.</w:t>
      </w:r>
      <w:r>
        <w:rPr>
          <w:rFonts w:ascii="Arial" w:hAnsi="Arial" w:cs="Arial"/>
          <w:color w:val="000000"/>
          <w:sz w:val="24"/>
          <w:szCs w:val="24"/>
          <w:shd w:val="clear" w:color="auto" w:fill="FFFFFF"/>
        </w:rPr>
        <w:t xml:space="preserve"> </w:t>
      </w:r>
      <w:r w:rsidRPr="003C3099">
        <w:rPr>
          <w:rFonts w:ascii="Arial" w:hAnsi="Arial" w:cs="Arial"/>
          <w:color w:val="000000"/>
          <w:sz w:val="24"/>
          <w:szCs w:val="24"/>
          <w:shd w:val="clear" w:color="auto" w:fill="FFFFFF"/>
        </w:rPr>
        <w:t xml:space="preserve"> Delays to applying can lead to a delay in receiving funds at the start of the year.</w:t>
      </w:r>
      <w:r>
        <w:rPr>
          <w:rFonts w:ascii="Arial" w:hAnsi="Arial" w:cs="Arial"/>
          <w:color w:val="000000"/>
          <w:sz w:val="24"/>
          <w:szCs w:val="24"/>
          <w:shd w:val="clear" w:color="auto" w:fill="FFFFFF"/>
        </w:rPr>
        <w:t xml:space="preserve"> </w:t>
      </w:r>
      <w:r w:rsidRPr="003C3099">
        <w:rPr>
          <w:rFonts w:ascii="Arial" w:hAnsi="Arial" w:cs="Arial"/>
          <w:color w:val="000000"/>
          <w:sz w:val="24"/>
          <w:szCs w:val="24"/>
          <w:shd w:val="clear" w:color="auto" w:fill="FFFFFF"/>
        </w:rPr>
        <w:t xml:space="preserve"> If you are still waiting for an offer or haven't decided which university to choose, the application can still be made and the institution details can be changed at a later stage.</w:t>
      </w:r>
    </w:p>
    <w:p w:rsidR="003C3099" w:rsidRPr="003C3099" w:rsidRDefault="003C3099" w:rsidP="003C3099">
      <w:pPr>
        <w:pStyle w:val="xmsonormal"/>
        <w:shd w:val="clear" w:color="auto" w:fill="FFFFFF"/>
        <w:ind w:left="540"/>
        <w:jc w:val="both"/>
        <w:rPr>
          <w:rFonts w:ascii="Arial" w:hAnsi="Arial" w:cs="Arial"/>
          <w:color w:val="201F1E"/>
          <w:sz w:val="24"/>
          <w:szCs w:val="24"/>
        </w:rPr>
      </w:pPr>
      <w:r w:rsidRPr="003C3099">
        <w:rPr>
          <w:rFonts w:ascii="Arial" w:hAnsi="Arial" w:cs="Arial"/>
          <w:color w:val="000000"/>
          <w:sz w:val="24"/>
          <w:szCs w:val="24"/>
          <w:shd w:val="clear" w:color="auto" w:fill="FFFFFF"/>
        </w:rPr>
        <w:t> </w:t>
      </w:r>
    </w:p>
    <w:p w:rsidR="003C3099" w:rsidRPr="003C3099" w:rsidRDefault="00210210" w:rsidP="003C3099">
      <w:pPr>
        <w:pStyle w:val="xmsonormal"/>
        <w:shd w:val="clear" w:color="auto" w:fill="FFFFFF"/>
        <w:jc w:val="both"/>
        <w:rPr>
          <w:rFonts w:ascii="Arial" w:hAnsi="Arial" w:cs="Arial"/>
          <w:color w:val="201F1E"/>
          <w:sz w:val="24"/>
          <w:szCs w:val="24"/>
        </w:rPr>
      </w:pPr>
      <w:hyperlink r:id="rId5" w:history="1">
        <w:r w:rsidR="003C3099" w:rsidRPr="00CE5E3E">
          <w:rPr>
            <w:rStyle w:val="Hyperlink"/>
            <w:rFonts w:ascii="Arial" w:hAnsi="Arial" w:cs="Arial"/>
            <w:sz w:val="24"/>
            <w:szCs w:val="24"/>
            <w:shd w:val="clear" w:color="auto" w:fill="FFFFFF"/>
          </w:rPr>
          <w:t>https://www.gov.uk/student-finance/apply</w:t>
        </w:r>
      </w:hyperlink>
    </w:p>
    <w:p w:rsidR="003C3099" w:rsidRPr="003C3099" w:rsidRDefault="003C3099" w:rsidP="003C3099">
      <w:pPr>
        <w:pStyle w:val="xmsonormal"/>
        <w:shd w:val="clear" w:color="auto" w:fill="FFFFFF"/>
        <w:ind w:left="540"/>
        <w:jc w:val="both"/>
        <w:rPr>
          <w:rFonts w:ascii="Arial" w:hAnsi="Arial" w:cs="Arial"/>
          <w:color w:val="201F1E"/>
          <w:sz w:val="24"/>
          <w:szCs w:val="24"/>
        </w:rPr>
      </w:pPr>
      <w:r w:rsidRPr="003C3099">
        <w:rPr>
          <w:rFonts w:ascii="Arial" w:hAnsi="Arial" w:cs="Arial"/>
          <w:color w:val="000000"/>
          <w:sz w:val="24"/>
          <w:szCs w:val="24"/>
          <w:shd w:val="clear" w:color="auto" w:fill="FFFFFF"/>
        </w:rPr>
        <w:t> </w:t>
      </w:r>
    </w:p>
    <w:p w:rsidR="003C3099" w:rsidRDefault="003C3099" w:rsidP="003C3099">
      <w:pPr>
        <w:pStyle w:val="xmsonormal"/>
        <w:shd w:val="clear" w:color="auto" w:fill="FFFFFF"/>
        <w:jc w:val="both"/>
        <w:rPr>
          <w:rFonts w:ascii="Arial" w:hAnsi="Arial" w:cs="Arial"/>
          <w:color w:val="000000"/>
          <w:sz w:val="24"/>
          <w:szCs w:val="24"/>
          <w:shd w:val="clear" w:color="auto" w:fill="FFFFFF"/>
        </w:rPr>
      </w:pPr>
      <w:r w:rsidRPr="003C3099">
        <w:rPr>
          <w:rFonts w:ascii="Arial" w:hAnsi="Arial" w:cs="Arial"/>
          <w:b/>
          <w:bCs/>
          <w:color w:val="000000"/>
          <w:sz w:val="24"/>
          <w:szCs w:val="24"/>
          <w:shd w:val="clear" w:color="auto" w:fill="FFFFFF"/>
        </w:rPr>
        <w:t xml:space="preserve">UCAS </w:t>
      </w:r>
      <w:proofErr w:type="gramStart"/>
      <w:r w:rsidRPr="003C3099">
        <w:rPr>
          <w:rFonts w:ascii="Arial" w:hAnsi="Arial" w:cs="Arial"/>
          <w:b/>
          <w:bCs/>
          <w:color w:val="000000"/>
          <w:sz w:val="24"/>
          <w:szCs w:val="24"/>
          <w:shd w:val="clear" w:color="auto" w:fill="FFFFFF"/>
        </w:rPr>
        <w:t>Decisions </w:t>
      </w:r>
      <w:r w:rsidRPr="003C3099">
        <w:rPr>
          <w:rFonts w:ascii="Arial" w:hAnsi="Arial" w:cs="Arial"/>
          <w:color w:val="000000"/>
          <w:sz w:val="24"/>
          <w:szCs w:val="24"/>
        </w:rPr>
        <w:t> -</w:t>
      </w:r>
      <w:proofErr w:type="gramEnd"/>
      <w:r>
        <w:rPr>
          <w:rFonts w:ascii="Arial" w:hAnsi="Arial" w:cs="Arial"/>
          <w:color w:val="000000"/>
          <w:sz w:val="24"/>
          <w:szCs w:val="24"/>
        </w:rPr>
        <w:t xml:space="preserve"> </w:t>
      </w:r>
      <w:r w:rsidRPr="003C3099">
        <w:rPr>
          <w:rFonts w:ascii="Arial" w:hAnsi="Arial" w:cs="Arial"/>
          <w:color w:val="000000"/>
          <w:sz w:val="24"/>
          <w:szCs w:val="24"/>
          <w:shd w:val="clear" w:color="auto" w:fill="FFFFFF"/>
        </w:rPr>
        <w:t>A reminder for students to engage in their UCAS offer decisions and reply deadlines. If they miss their reply deadline then their offer will be declined by default</w:t>
      </w:r>
    </w:p>
    <w:p w:rsidR="003C3099" w:rsidRPr="003C3099" w:rsidRDefault="003C3099" w:rsidP="003C3099">
      <w:pPr>
        <w:pStyle w:val="xmsonormal"/>
        <w:shd w:val="clear" w:color="auto" w:fill="FFFFFF"/>
        <w:jc w:val="both"/>
        <w:rPr>
          <w:rFonts w:ascii="Arial" w:hAnsi="Arial" w:cs="Arial"/>
          <w:color w:val="201F1E"/>
          <w:sz w:val="24"/>
          <w:szCs w:val="24"/>
        </w:rPr>
      </w:pPr>
    </w:p>
    <w:p w:rsidR="003C3099" w:rsidRDefault="003C3099" w:rsidP="003C3099">
      <w:pPr>
        <w:pStyle w:val="xmsonormal"/>
        <w:shd w:val="clear" w:color="auto" w:fill="FFFFFF"/>
        <w:jc w:val="both"/>
        <w:rPr>
          <w:rFonts w:ascii="Arial" w:hAnsi="Arial" w:cs="Arial"/>
          <w:color w:val="333333"/>
          <w:sz w:val="24"/>
          <w:szCs w:val="24"/>
          <w:shd w:val="clear" w:color="auto" w:fill="FFFFFF"/>
        </w:rPr>
      </w:pPr>
      <w:r w:rsidRPr="003C3099">
        <w:rPr>
          <w:rFonts w:ascii="Arial" w:hAnsi="Arial" w:cs="Arial"/>
          <w:color w:val="333333"/>
          <w:sz w:val="24"/>
          <w:szCs w:val="24"/>
          <w:shd w:val="clear" w:color="auto" w:fill="FFFFFF"/>
        </w:rPr>
        <w:t>They need to ch</w:t>
      </w:r>
      <w:r w:rsidRPr="003C3099">
        <w:rPr>
          <w:rFonts w:ascii="Arial" w:hAnsi="Arial" w:cs="Arial"/>
          <w:b/>
          <w:bCs/>
          <w:color w:val="333333"/>
          <w:sz w:val="24"/>
          <w:szCs w:val="24"/>
          <w:shd w:val="clear" w:color="auto" w:fill="FFFFFF"/>
        </w:rPr>
        <w:t>eck Track to see their personal deadline (see below</w:t>
      </w:r>
      <w:proofErr w:type="gramStart"/>
      <w:r w:rsidRPr="003C3099">
        <w:rPr>
          <w:rFonts w:ascii="Arial" w:hAnsi="Arial" w:cs="Arial"/>
          <w:b/>
          <w:bCs/>
          <w:color w:val="333333"/>
          <w:sz w:val="24"/>
          <w:szCs w:val="24"/>
          <w:shd w:val="clear" w:color="auto" w:fill="FFFFFF"/>
        </w:rPr>
        <w:t>)</w:t>
      </w:r>
      <w:r w:rsidRPr="003C3099">
        <w:rPr>
          <w:rFonts w:ascii="Arial" w:hAnsi="Arial" w:cs="Arial"/>
          <w:color w:val="333333"/>
          <w:sz w:val="24"/>
          <w:szCs w:val="24"/>
          <w:shd w:val="clear" w:color="auto" w:fill="FFFFFF"/>
        </w:rPr>
        <w:t>.​</w:t>
      </w:r>
      <w:proofErr w:type="gramEnd"/>
      <w:r w:rsidRPr="003C3099">
        <w:rPr>
          <w:rFonts w:ascii="Arial" w:hAnsi="Arial" w:cs="Arial"/>
          <w:color w:val="333333"/>
          <w:sz w:val="24"/>
          <w:szCs w:val="24"/>
          <w:shd w:val="clear" w:color="auto" w:fill="FFFFFF"/>
        </w:rPr>
        <w:t> </w:t>
      </w:r>
    </w:p>
    <w:p w:rsidR="00727038" w:rsidRDefault="00727038" w:rsidP="00727038">
      <w:pPr>
        <w:pStyle w:val="xmsonormal"/>
        <w:shd w:val="clear" w:color="auto" w:fill="FFFFFF"/>
        <w:ind w:left="360" w:hanging="360"/>
        <w:jc w:val="both"/>
        <w:textAlignment w:val="center"/>
        <w:rPr>
          <w:rFonts w:ascii="Arial" w:hAnsi="Arial" w:cs="Arial"/>
          <w:color w:val="201F1E"/>
          <w:sz w:val="24"/>
          <w:szCs w:val="24"/>
        </w:rPr>
      </w:pPr>
    </w:p>
    <w:p w:rsidR="00727038" w:rsidRPr="00210210" w:rsidRDefault="00727038" w:rsidP="00727038">
      <w:pPr>
        <w:pStyle w:val="xmsonormal"/>
        <w:shd w:val="clear" w:color="auto" w:fill="FFFFFF"/>
        <w:jc w:val="both"/>
        <w:textAlignment w:val="center"/>
        <w:rPr>
          <w:rFonts w:ascii="Arial" w:hAnsi="Arial" w:cs="Arial"/>
          <w:color w:val="201F1E"/>
          <w:sz w:val="24"/>
          <w:szCs w:val="24"/>
        </w:rPr>
      </w:pPr>
      <w:r>
        <w:rPr>
          <w:rFonts w:ascii="Arial" w:hAnsi="Arial" w:cs="Arial"/>
          <w:color w:val="201F1E"/>
          <w:sz w:val="24"/>
          <w:szCs w:val="24"/>
        </w:rPr>
        <w:t>If you receive your last decision on or before 20</w:t>
      </w:r>
      <w:r w:rsidRPr="00727038">
        <w:rPr>
          <w:rFonts w:ascii="Arial" w:hAnsi="Arial" w:cs="Arial"/>
          <w:color w:val="201F1E"/>
          <w:sz w:val="24"/>
          <w:szCs w:val="24"/>
          <w:vertAlign w:val="superscript"/>
        </w:rPr>
        <w:t>th</w:t>
      </w:r>
      <w:r>
        <w:rPr>
          <w:rFonts w:ascii="Arial" w:hAnsi="Arial" w:cs="Arial"/>
          <w:color w:val="201F1E"/>
          <w:sz w:val="24"/>
          <w:szCs w:val="24"/>
        </w:rPr>
        <w:t xml:space="preserve"> May 2021, your reply date is </w:t>
      </w:r>
      <w:r w:rsidRPr="00727038">
        <w:rPr>
          <w:rFonts w:ascii="Arial" w:hAnsi="Arial" w:cs="Arial"/>
          <w:b/>
          <w:color w:val="201F1E"/>
          <w:sz w:val="24"/>
          <w:szCs w:val="24"/>
        </w:rPr>
        <w:t>10</w:t>
      </w:r>
      <w:r w:rsidRPr="00727038">
        <w:rPr>
          <w:rFonts w:ascii="Arial" w:hAnsi="Arial" w:cs="Arial"/>
          <w:b/>
          <w:color w:val="201F1E"/>
          <w:sz w:val="24"/>
          <w:szCs w:val="24"/>
          <w:vertAlign w:val="superscript"/>
        </w:rPr>
        <w:t>th</w:t>
      </w:r>
      <w:r w:rsidRPr="00727038">
        <w:rPr>
          <w:rFonts w:ascii="Arial" w:hAnsi="Arial" w:cs="Arial"/>
          <w:b/>
          <w:color w:val="201F1E"/>
          <w:sz w:val="24"/>
          <w:szCs w:val="24"/>
        </w:rPr>
        <w:t xml:space="preserve"> June 2021</w:t>
      </w:r>
      <w:r w:rsidR="00210210">
        <w:rPr>
          <w:rFonts w:ascii="Arial" w:hAnsi="Arial" w:cs="Arial"/>
          <w:b/>
          <w:color w:val="201F1E"/>
          <w:sz w:val="24"/>
          <w:szCs w:val="24"/>
        </w:rPr>
        <w:t xml:space="preserve"> </w:t>
      </w:r>
      <w:bookmarkStart w:id="0" w:name="_GoBack"/>
      <w:r w:rsidR="00210210" w:rsidRPr="00210210">
        <w:rPr>
          <w:rFonts w:ascii="Arial" w:hAnsi="Arial" w:cs="Arial"/>
          <w:color w:val="201F1E"/>
          <w:sz w:val="24"/>
          <w:szCs w:val="24"/>
        </w:rPr>
        <w:t>(</w:t>
      </w:r>
      <w:bookmarkEnd w:id="0"/>
      <w:r w:rsidR="00210210">
        <w:rPr>
          <w:rFonts w:ascii="Arial" w:hAnsi="Arial" w:cs="Arial"/>
          <w:color w:val="201F1E"/>
          <w:sz w:val="24"/>
          <w:szCs w:val="24"/>
        </w:rPr>
        <w:t xml:space="preserve">except if you’re using Extra to find a place). </w:t>
      </w:r>
    </w:p>
    <w:p w:rsidR="003C3099" w:rsidRDefault="003C3099" w:rsidP="00727038">
      <w:pPr>
        <w:pStyle w:val="xmsonormal"/>
        <w:shd w:val="clear" w:color="auto" w:fill="FFFFFF"/>
        <w:jc w:val="both"/>
        <w:textAlignment w:val="center"/>
        <w:rPr>
          <w:rFonts w:ascii="Arial" w:hAnsi="Arial" w:cs="Arial"/>
          <w:color w:val="333333"/>
          <w:sz w:val="24"/>
          <w:szCs w:val="24"/>
          <w:shd w:val="clear" w:color="auto" w:fill="FFFFFF"/>
        </w:rPr>
      </w:pPr>
      <w:r w:rsidRPr="003C3099">
        <w:rPr>
          <w:rFonts w:ascii="Arial" w:hAnsi="Arial" w:cs="Arial"/>
          <w:color w:val="333333"/>
          <w:sz w:val="24"/>
          <w:szCs w:val="24"/>
          <w:shd w:val="clear" w:color="auto" w:fill="FFFFFF"/>
        </w:rPr>
        <w:lastRenderedPageBreak/>
        <w:t>If you receive your last decision on or before </w:t>
      </w:r>
      <w:r w:rsidRPr="003C3099">
        <w:rPr>
          <w:rFonts w:ascii="Arial" w:hAnsi="Arial" w:cs="Arial"/>
          <w:b/>
          <w:bCs/>
          <w:color w:val="333333"/>
          <w:sz w:val="24"/>
          <w:szCs w:val="24"/>
          <w:shd w:val="clear" w:color="auto" w:fill="FFFFFF"/>
        </w:rPr>
        <w:t>6</w:t>
      </w:r>
      <w:r w:rsidR="00727038">
        <w:rPr>
          <w:rFonts w:ascii="Arial" w:hAnsi="Arial" w:cs="Arial"/>
          <w:b/>
          <w:bCs/>
          <w:color w:val="333333"/>
          <w:sz w:val="24"/>
          <w:szCs w:val="24"/>
          <w:shd w:val="clear" w:color="auto" w:fill="FFFFFF"/>
        </w:rPr>
        <w:t>th</w:t>
      </w:r>
      <w:r w:rsidRPr="003C3099">
        <w:rPr>
          <w:rFonts w:ascii="Arial" w:hAnsi="Arial" w:cs="Arial"/>
          <w:b/>
          <w:bCs/>
          <w:color w:val="333333"/>
          <w:sz w:val="24"/>
          <w:szCs w:val="24"/>
          <w:shd w:val="clear" w:color="auto" w:fill="FFFFFF"/>
        </w:rPr>
        <w:t> July 2021</w:t>
      </w:r>
      <w:r w:rsidRPr="003C3099">
        <w:rPr>
          <w:rFonts w:ascii="Arial" w:hAnsi="Arial" w:cs="Arial"/>
          <w:color w:val="333333"/>
          <w:sz w:val="24"/>
          <w:szCs w:val="24"/>
          <w:shd w:val="clear" w:color="auto" w:fill="FFFFFF"/>
        </w:rPr>
        <w:t>, your reply date is </w:t>
      </w:r>
      <w:r w:rsidRPr="003C3099">
        <w:rPr>
          <w:rFonts w:ascii="Arial" w:hAnsi="Arial" w:cs="Arial"/>
          <w:b/>
          <w:bCs/>
          <w:color w:val="333333"/>
          <w:sz w:val="24"/>
          <w:szCs w:val="24"/>
          <w:shd w:val="clear" w:color="auto" w:fill="FFFFFF"/>
        </w:rPr>
        <w:t>14</w:t>
      </w:r>
      <w:r w:rsidR="00727038">
        <w:rPr>
          <w:rFonts w:ascii="Arial" w:hAnsi="Arial" w:cs="Arial"/>
          <w:b/>
          <w:bCs/>
          <w:color w:val="333333"/>
          <w:sz w:val="24"/>
          <w:szCs w:val="24"/>
          <w:shd w:val="clear" w:color="auto" w:fill="FFFFFF"/>
        </w:rPr>
        <w:t>th</w:t>
      </w:r>
      <w:r w:rsidRPr="003C3099">
        <w:rPr>
          <w:rFonts w:ascii="Arial" w:hAnsi="Arial" w:cs="Arial"/>
          <w:b/>
          <w:bCs/>
          <w:color w:val="333333"/>
          <w:sz w:val="24"/>
          <w:szCs w:val="24"/>
          <w:shd w:val="clear" w:color="auto" w:fill="FFFFFF"/>
        </w:rPr>
        <w:t> July 2021</w:t>
      </w:r>
      <w:r w:rsidRPr="003C3099">
        <w:rPr>
          <w:rFonts w:ascii="Arial" w:hAnsi="Arial" w:cs="Arial"/>
          <w:color w:val="333333"/>
          <w:sz w:val="24"/>
          <w:szCs w:val="24"/>
          <w:shd w:val="clear" w:color="auto" w:fill="FFFFFF"/>
        </w:rPr>
        <w:t> (including Extra choices).</w:t>
      </w:r>
    </w:p>
    <w:p w:rsidR="00727038" w:rsidRDefault="00727038" w:rsidP="00727038">
      <w:pPr>
        <w:pStyle w:val="xmsonormal"/>
        <w:shd w:val="clear" w:color="auto" w:fill="FFFFFF"/>
        <w:jc w:val="both"/>
        <w:textAlignment w:val="center"/>
        <w:rPr>
          <w:rFonts w:ascii="Arial" w:hAnsi="Arial" w:cs="Arial"/>
          <w:color w:val="333333"/>
          <w:sz w:val="24"/>
          <w:szCs w:val="24"/>
          <w:shd w:val="clear" w:color="auto" w:fill="FFFFFF"/>
        </w:rPr>
      </w:pPr>
    </w:p>
    <w:p w:rsidR="003C3099" w:rsidRPr="003C3099" w:rsidRDefault="003C3099" w:rsidP="00727038">
      <w:pPr>
        <w:pStyle w:val="xmsonormal"/>
        <w:shd w:val="clear" w:color="auto" w:fill="FFFFFF"/>
        <w:jc w:val="both"/>
        <w:rPr>
          <w:rFonts w:ascii="Arial" w:hAnsi="Arial" w:cs="Arial"/>
          <w:color w:val="201F1E"/>
          <w:sz w:val="24"/>
          <w:szCs w:val="24"/>
        </w:rPr>
      </w:pPr>
      <w:r w:rsidRPr="003C3099">
        <w:rPr>
          <w:rFonts w:ascii="Arial" w:hAnsi="Arial" w:cs="Arial"/>
          <w:color w:val="000000"/>
          <w:sz w:val="24"/>
          <w:szCs w:val="24"/>
          <w:shd w:val="clear" w:color="auto" w:fill="FFFFFF"/>
        </w:rPr>
        <w:t>Please refer to the Careers Zone if students need help or support with either of the above. </w:t>
      </w:r>
    </w:p>
    <w:p w:rsidR="003C3099" w:rsidRPr="003C3099" w:rsidRDefault="003C3099" w:rsidP="003C3099">
      <w:pPr>
        <w:pStyle w:val="xmsonormal"/>
        <w:shd w:val="clear" w:color="auto" w:fill="FFFFFF"/>
        <w:ind w:left="540"/>
        <w:jc w:val="both"/>
        <w:rPr>
          <w:rFonts w:ascii="Arial" w:hAnsi="Arial" w:cs="Arial"/>
          <w:color w:val="201F1E"/>
          <w:sz w:val="24"/>
          <w:szCs w:val="24"/>
        </w:rPr>
      </w:pPr>
      <w:r w:rsidRPr="003C3099">
        <w:rPr>
          <w:rFonts w:ascii="Arial" w:hAnsi="Arial" w:cs="Arial"/>
          <w:color w:val="000000"/>
          <w:sz w:val="24"/>
          <w:szCs w:val="24"/>
          <w:shd w:val="clear" w:color="auto" w:fill="FFFFFF"/>
        </w:rPr>
        <w:t> </w:t>
      </w:r>
    </w:p>
    <w:p w:rsidR="003C3099" w:rsidRPr="003C3099" w:rsidRDefault="003C3099" w:rsidP="003C3099">
      <w:pPr>
        <w:pStyle w:val="xmsonormal"/>
        <w:shd w:val="clear" w:color="auto" w:fill="FFFFFF"/>
        <w:jc w:val="both"/>
        <w:rPr>
          <w:rFonts w:ascii="Arial" w:hAnsi="Arial" w:cs="Arial"/>
          <w:color w:val="201F1E"/>
          <w:sz w:val="24"/>
          <w:szCs w:val="24"/>
        </w:rPr>
      </w:pPr>
      <w:r w:rsidRPr="003C3099">
        <w:rPr>
          <w:rFonts w:ascii="Arial" w:hAnsi="Arial" w:cs="Arial"/>
          <w:color w:val="000000"/>
          <w:sz w:val="24"/>
          <w:szCs w:val="24"/>
        </w:rPr>
        <w:t>As always, please take care and stay safe.</w:t>
      </w:r>
    </w:p>
    <w:p w:rsidR="003C3099" w:rsidRPr="003C3099" w:rsidRDefault="003C3099" w:rsidP="003C3099">
      <w:pPr>
        <w:pStyle w:val="xmsonormal"/>
        <w:shd w:val="clear" w:color="auto" w:fill="FFFFFF"/>
        <w:rPr>
          <w:rFonts w:ascii="Arial" w:hAnsi="Arial" w:cs="Arial"/>
          <w:color w:val="201F1E"/>
          <w:sz w:val="24"/>
          <w:szCs w:val="24"/>
        </w:rPr>
      </w:pPr>
      <w:r w:rsidRPr="003C3099">
        <w:rPr>
          <w:rFonts w:ascii="Arial" w:hAnsi="Arial" w:cs="Arial"/>
          <w:color w:val="000000"/>
          <w:sz w:val="24"/>
          <w:szCs w:val="24"/>
        </w:rPr>
        <w:t> </w:t>
      </w:r>
    </w:p>
    <w:p w:rsidR="003C3099" w:rsidRPr="003C3099" w:rsidRDefault="003C3099" w:rsidP="003C3099">
      <w:pPr>
        <w:pStyle w:val="xxxmsonormal"/>
        <w:rPr>
          <w:rFonts w:ascii="Arial" w:hAnsi="Arial" w:cs="Arial"/>
          <w:sz w:val="24"/>
          <w:szCs w:val="24"/>
        </w:rPr>
      </w:pPr>
      <w:r w:rsidRPr="003C3099">
        <w:rPr>
          <w:rFonts w:ascii="Arial" w:hAnsi="Arial" w:cs="Arial"/>
          <w:sz w:val="24"/>
          <w:szCs w:val="24"/>
        </w:rPr>
        <w:t>  </w:t>
      </w:r>
      <w:r w:rsidRPr="003C3099">
        <w:rPr>
          <w:rFonts w:ascii="Arial" w:hAnsi="Arial" w:cs="Arial"/>
          <w:noProof/>
          <w:sz w:val="24"/>
          <w:szCs w:val="24"/>
        </w:rPr>
        <w:drawing>
          <wp:inline distT="0" distB="0" distL="0" distR="0">
            <wp:extent cx="1362075" cy="723900"/>
            <wp:effectExtent l="0" t="0" r="9525" b="0"/>
            <wp:docPr id="11" name="Picture 11" descr="cid:7efe75bf-b27d-4001-85f0-46ca31290b5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7efe75bf-b27d-4001-85f0-46ca31290b5f"/>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362075" cy="723900"/>
                    </a:xfrm>
                    <a:prstGeom prst="rect">
                      <a:avLst/>
                    </a:prstGeom>
                    <a:noFill/>
                    <a:ln>
                      <a:noFill/>
                    </a:ln>
                  </pic:spPr>
                </pic:pic>
              </a:graphicData>
            </a:graphic>
          </wp:inline>
        </w:drawing>
      </w:r>
    </w:p>
    <w:p w:rsidR="003C3099" w:rsidRPr="003C3099" w:rsidRDefault="003C3099" w:rsidP="003C3099">
      <w:pPr>
        <w:shd w:val="clear" w:color="auto" w:fill="FFFFFF"/>
        <w:spacing w:line="264" w:lineRule="atLeast"/>
        <w:rPr>
          <w:rFonts w:ascii="Arial" w:eastAsia="Times New Roman" w:hAnsi="Arial" w:cs="Arial"/>
          <w:color w:val="201F1E"/>
          <w:sz w:val="24"/>
          <w:szCs w:val="24"/>
        </w:rPr>
      </w:pPr>
    </w:p>
    <w:p w:rsidR="003C3099" w:rsidRPr="003C3099" w:rsidRDefault="003C3099" w:rsidP="003C3099">
      <w:pPr>
        <w:pStyle w:val="NormalWeb"/>
        <w:shd w:val="clear" w:color="auto" w:fill="FFFFFF"/>
        <w:spacing w:line="264" w:lineRule="atLeast"/>
        <w:rPr>
          <w:rFonts w:ascii="Arial" w:hAnsi="Arial" w:cs="Arial"/>
          <w:color w:val="201F1E"/>
          <w:sz w:val="24"/>
          <w:szCs w:val="24"/>
        </w:rPr>
      </w:pPr>
      <w:r w:rsidRPr="003C3099">
        <w:rPr>
          <w:rFonts w:ascii="Arial" w:hAnsi="Arial" w:cs="Arial"/>
          <w:b/>
          <w:bCs/>
          <w:color w:val="0C0C0C"/>
          <w:sz w:val="24"/>
          <w:szCs w:val="24"/>
        </w:rPr>
        <w:t>Morag Davis </w:t>
      </w:r>
    </w:p>
    <w:p w:rsidR="003C3099" w:rsidRPr="003C3099" w:rsidRDefault="003C3099" w:rsidP="003C3099">
      <w:pPr>
        <w:pStyle w:val="NormalWeb"/>
        <w:shd w:val="clear" w:color="auto" w:fill="FFFFFF"/>
        <w:spacing w:line="264" w:lineRule="atLeast"/>
        <w:rPr>
          <w:rFonts w:ascii="Arial" w:hAnsi="Arial" w:cs="Arial"/>
          <w:color w:val="201F1E"/>
          <w:sz w:val="24"/>
          <w:szCs w:val="24"/>
        </w:rPr>
      </w:pPr>
      <w:r w:rsidRPr="003C3099">
        <w:rPr>
          <w:rFonts w:ascii="Arial" w:hAnsi="Arial" w:cs="Arial"/>
          <w:color w:val="000000"/>
          <w:sz w:val="24"/>
          <w:szCs w:val="24"/>
        </w:rPr>
        <w:t>Assistant Principal Technical Curriculum and Centre Principal for Accrington</w:t>
      </w:r>
    </w:p>
    <w:p w:rsidR="003C3099" w:rsidRPr="003C3099" w:rsidRDefault="003C3099" w:rsidP="003C3099">
      <w:pPr>
        <w:pStyle w:val="NormalWeb"/>
        <w:shd w:val="clear" w:color="auto" w:fill="FFFFFF"/>
        <w:spacing w:line="330" w:lineRule="atLeast"/>
        <w:rPr>
          <w:rFonts w:ascii="Arial" w:hAnsi="Arial" w:cs="Arial"/>
          <w:color w:val="201F1E"/>
          <w:sz w:val="24"/>
          <w:szCs w:val="24"/>
        </w:rPr>
      </w:pPr>
      <w:r w:rsidRPr="003C3099">
        <w:rPr>
          <w:rFonts w:ascii="Arial" w:hAnsi="Arial" w:cs="Arial"/>
          <w:b/>
          <w:bCs/>
          <w:color w:val="000000"/>
          <w:sz w:val="24"/>
          <w:szCs w:val="24"/>
        </w:rPr>
        <w:t>Nelson and Colne College Group</w:t>
      </w:r>
    </w:p>
    <w:p w:rsidR="003C3099" w:rsidRPr="003C3099" w:rsidRDefault="003C3099" w:rsidP="003C3099">
      <w:pPr>
        <w:pStyle w:val="NormalWeb"/>
        <w:shd w:val="clear" w:color="auto" w:fill="FFFFFF"/>
        <w:spacing w:line="330" w:lineRule="atLeast"/>
        <w:rPr>
          <w:rFonts w:ascii="Arial" w:hAnsi="Arial" w:cs="Arial"/>
          <w:color w:val="201F1E"/>
          <w:sz w:val="24"/>
          <w:szCs w:val="24"/>
        </w:rPr>
      </w:pPr>
      <w:r w:rsidRPr="003C3099">
        <w:rPr>
          <w:rFonts w:ascii="Arial" w:hAnsi="Arial" w:cs="Arial"/>
          <w:noProof/>
          <w:color w:val="201F1E"/>
          <w:sz w:val="24"/>
          <w:szCs w:val="24"/>
        </w:rPr>
        <w:drawing>
          <wp:inline distT="0" distB="0" distL="0" distR="0">
            <wp:extent cx="123825" cy="95250"/>
            <wp:effectExtent l="0" t="0" r="9525" b="0"/>
            <wp:docPr id="10" name="Picture 10" descr="cid:32c50a96-6290-423e-b7b1-06f9a382b35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32c50a96-6290-423e-b7b1-06f9a382b35e"/>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23825" cy="95250"/>
                    </a:xfrm>
                    <a:prstGeom prst="rect">
                      <a:avLst/>
                    </a:prstGeom>
                    <a:noFill/>
                    <a:ln>
                      <a:noFill/>
                    </a:ln>
                  </pic:spPr>
                </pic:pic>
              </a:graphicData>
            </a:graphic>
          </wp:inline>
        </w:drawing>
      </w:r>
      <w:r w:rsidRPr="003C3099">
        <w:rPr>
          <w:rFonts w:ascii="Arial" w:hAnsi="Arial" w:cs="Arial"/>
          <w:b/>
          <w:bCs/>
          <w:color w:val="000000"/>
          <w:sz w:val="24"/>
          <w:szCs w:val="24"/>
        </w:rPr>
        <w:t> </w:t>
      </w:r>
      <w:hyperlink r:id="rId10" w:history="1">
        <w:r w:rsidRPr="003C3099">
          <w:rPr>
            <w:rStyle w:val="Hyperlink"/>
            <w:rFonts w:ascii="Arial" w:hAnsi="Arial" w:cs="Arial"/>
            <w:sz w:val="24"/>
            <w:szCs w:val="24"/>
          </w:rPr>
          <w:t>morag.davis@nelsongroup.ac.uk</w:t>
        </w:r>
      </w:hyperlink>
      <w:r w:rsidRPr="003C3099">
        <w:rPr>
          <w:rFonts w:ascii="Arial" w:hAnsi="Arial" w:cs="Arial"/>
          <w:color w:val="000000"/>
          <w:sz w:val="24"/>
          <w:szCs w:val="24"/>
        </w:rPr>
        <w:t>   </w:t>
      </w:r>
      <w:r w:rsidRPr="003C3099">
        <w:rPr>
          <w:rFonts w:ascii="Arial" w:hAnsi="Arial" w:cs="Arial"/>
          <w:noProof/>
          <w:color w:val="201F1E"/>
          <w:sz w:val="24"/>
          <w:szCs w:val="24"/>
        </w:rPr>
        <w:drawing>
          <wp:inline distT="0" distB="0" distL="0" distR="0">
            <wp:extent cx="95250" cy="104775"/>
            <wp:effectExtent l="0" t="0" r="0" b="9525"/>
            <wp:docPr id="9" name="Picture 9" descr="cid:967f59c1-468d-4e11-94eb-9aa093b34d7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967f59c1-468d-4e11-94eb-9aa093b34d7e"/>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95250" cy="104775"/>
                    </a:xfrm>
                    <a:prstGeom prst="rect">
                      <a:avLst/>
                    </a:prstGeom>
                    <a:noFill/>
                    <a:ln>
                      <a:noFill/>
                    </a:ln>
                  </pic:spPr>
                </pic:pic>
              </a:graphicData>
            </a:graphic>
          </wp:inline>
        </w:drawing>
      </w:r>
      <w:r w:rsidRPr="003C3099">
        <w:rPr>
          <w:rFonts w:ascii="Arial" w:hAnsi="Arial" w:cs="Arial"/>
          <w:color w:val="201F1E"/>
          <w:sz w:val="24"/>
          <w:szCs w:val="24"/>
        </w:rPr>
        <w:t> </w:t>
      </w:r>
      <w:r w:rsidRPr="003C3099">
        <w:rPr>
          <w:rFonts w:ascii="Arial" w:hAnsi="Arial" w:cs="Arial"/>
          <w:color w:val="000000"/>
          <w:sz w:val="24"/>
          <w:szCs w:val="24"/>
        </w:rPr>
        <w:t>01282 440 200        </w:t>
      </w:r>
      <w:r w:rsidRPr="003C3099">
        <w:rPr>
          <w:rFonts w:ascii="Arial" w:hAnsi="Arial" w:cs="Arial"/>
          <w:color w:val="0C0C0C"/>
          <w:sz w:val="24"/>
          <w:szCs w:val="24"/>
        </w:rPr>
        <w:t>          </w:t>
      </w:r>
      <w:r w:rsidRPr="003C3099">
        <w:rPr>
          <w:rFonts w:ascii="Arial" w:hAnsi="Arial" w:cs="Arial"/>
          <w:noProof/>
          <w:color w:val="0563C1"/>
          <w:sz w:val="24"/>
          <w:szCs w:val="24"/>
        </w:rPr>
        <w:drawing>
          <wp:inline distT="0" distB="0" distL="0" distR="0">
            <wp:extent cx="66675" cy="133350"/>
            <wp:effectExtent l="0" t="0" r="9525" b="0"/>
            <wp:docPr id="8" name="Picture 8" descr="cid:9092b607-66ad-469c-a6fb-457c27fb04d1">
              <a:hlinkClick xmlns:a="http://schemas.openxmlformats.org/drawingml/2006/main" r:id="rId13" tgtFrame="_blank" tooltip="Original URL: https://www.facebook.com/NelsonandColneCollegeSixthForm/. Click or tap if you trust this li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9092b607-66ad-469c-a6fb-457c27fb04d1"/>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6675" cy="133350"/>
                    </a:xfrm>
                    <a:prstGeom prst="rect">
                      <a:avLst/>
                    </a:prstGeom>
                    <a:noFill/>
                    <a:ln>
                      <a:noFill/>
                    </a:ln>
                  </pic:spPr>
                </pic:pic>
              </a:graphicData>
            </a:graphic>
          </wp:inline>
        </w:drawing>
      </w:r>
      <w:r w:rsidRPr="003C3099">
        <w:rPr>
          <w:rFonts w:ascii="Arial" w:hAnsi="Arial" w:cs="Arial"/>
          <w:color w:val="0C0C0C"/>
          <w:sz w:val="24"/>
          <w:szCs w:val="24"/>
        </w:rPr>
        <w:t> </w:t>
      </w:r>
      <w:r w:rsidRPr="003C3099">
        <w:rPr>
          <w:rFonts w:ascii="Arial" w:hAnsi="Arial" w:cs="Arial"/>
          <w:noProof/>
          <w:color w:val="0563C1"/>
          <w:sz w:val="24"/>
          <w:szCs w:val="24"/>
        </w:rPr>
        <w:drawing>
          <wp:inline distT="0" distB="0" distL="0" distR="0">
            <wp:extent cx="152400" cy="123825"/>
            <wp:effectExtent l="0" t="0" r="0" b="9525"/>
            <wp:docPr id="7" name="Picture 7" descr="cid:0e98ef58-05f1-4228-b239-77e1210d6e78">
              <a:hlinkClick xmlns:a="http://schemas.openxmlformats.org/drawingml/2006/main" r:id="rId16" tgtFrame="_blank" tooltip="Original URL: https://twitter.com/nelsoncolnecoll. Click or tap if you trust this li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0e98ef58-05f1-4228-b239-77e1210d6e78"/>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152400" cy="123825"/>
                    </a:xfrm>
                    <a:prstGeom prst="rect">
                      <a:avLst/>
                    </a:prstGeom>
                    <a:noFill/>
                    <a:ln>
                      <a:noFill/>
                    </a:ln>
                  </pic:spPr>
                </pic:pic>
              </a:graphicData>
            </a:graphic>
          </wp:inline>
        </w:drawing>
      </w:r>
    </w:p>
    <w:p w:rsidR="003C3099" w:rsidRPr="003C3099" w:rsidRDefault="003C3099" w:rsidP="003C3099">
      <w:pPr>
        <w:pStyle w:val="NormalWeb"/>
        <w:shd w:val="clear" w:color="auto" w:fill="FFFFFF"/>
        <w:spacing w:line="330" w:lineRule="atLeast"/>
        <w:rPr>
          <w:rFonts w:ascii="Arial" w:hAnsi="Arial" w:cs="Arial"/>
          <w:color w:val="201F1E"/>
          <w:sz w:val="24"/>
          <w:szCs w:val="24"/>
        </w:rPr>
      </w:pPr>
      <w:r w:rsidRPr="003C3099">
        <w:rPr>
          <w:rFonts w:ascii="Arial" w:hAnsi="Arial" w:cs="Arial"/>
          <w:noProof/>
          <w:color w:val="201F1E"/>
          <w:sz w:val="24"/>
          <w:szCs w:val="24"/>
        </w:rPr>
        <w:drawing>
          <wp:inline distT="0" distB="0" distL="0" distR="0">
            <wp:extent cx="3914775" cy="381000"/>
            <wp:effectExtent l="0" t="0" r="9525" b="0"/>
            <wp:docPr id="6" name="Picture 6" descr="cid:0c3344bf-8389-482e-b076-6b892ba739e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0c3344bf-8389-482e-b076-6b892ba739e9"/>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3914775" cy="381000"/>
                    </a:xfrm>
                    <a:prstGeom prst="rect">
                      <a:avLst/>
                    </a:prstGeom>
                    <a:noFill/>
                    <a:ln>
                      <a:noFill/>
                    </a:ln>
                  </pic:spPr>
                </pic:pic>
              </a:graphicData>
            </a:graphic>
          </wp:inline>
        </w:drawing>
      </w:r>
    </w:p>
    <w:p w:rsidR="003C3099" w:rsidRPr="003C3099" w:rsidRDefault="003C3099" w:rsidP="003C3099">
      <w:pPr>
        <w:pStyle w:val="NormalWeb"/>
        <w:shd w:val="clear" w:color="auto" w:fill="FFFFFF"/>
        <w:spacing w:line="330" w:lineRule="atLeast"/>
        <w:rPr>
          <w:rFonts w:ascii="Arial" w:hAnsi="Arial" w:cs="Arial"/>
          <w:color w:val="201F1E"/>
          <w:sz w:val="24"/>
          <w:szCs w:val="24"/>
        </w:rPr>
      </w:pPr>
      <w:r w:rsidRPr="003C3099">
        <w:rPr>
          <w:rFonts w:ascii="Arial" w:hAnsi="Arial" w:cs="Arial"/>
          <w:noProof/>
          <w:color w:val="201F1E"/>
          <w:sz w:val="24"/>
          <w:szCs w:val="24"/>
        </w:rPr>
        <w:drawing>
          <wp:inline distT="0" distB="0" distL="0" distR="0">
            <wp:extent cx="1695450" cy="847725"/>
            <wp:effectExtent l="0" t="0" r="0" b="9525"/>
            <wp:docPr id="5" name="Picture 5" descr="cid:48eca5e9-cd89-43a0-abd6-55b68c373e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48eca5e9-cd89-43a0-abd6-55b68c373e44"/>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1695450" cy="847725"/>
                    </a:xfrm>
                    <a:prstGeom prst="rect">
                      <a:avLst/>
                    </a:prstGeom>
                    <a:noFill/>
                    <a:ln>
                      <a:noFill/>
                    </a:ln>
                  </pic:spPr>
                </pic:pic>
              </a:graphicData>
            </a:graphic>
          </wp:inline>
        </w:drawing>
      </w:r>
      <w:r w:rsidRPr="003C3099">
        <w:rPr>
          <w:rFonts w:ascii="Arial" w:hAnsi="Arial" w:cs="Arial"/>
          <w:color w:val="201F1E"/>
          <w:sz w:val="24"/>
          <w:szCs w:val="24"/>
        </w:rPr>
        <w:t>      </w:t>
      </w:r>
    </w:p>
    <w:p w:rsidR="003C3099" w:rsidRPr="003C3099" w:rsidRDefault="003C3099" w:rsidP="003C3099">
      <w:pPr>
        <w:pStyle w:val="NormalWeb"/>
        <w:shd w:val="clear" w:color="auto" w:fill="FFFFFF"/>
        <w:spacing w:line="330" w:lineRule="atLeast"/>
        <w:rPr>
          <w:rFonts w:ascii="Arial" w:hAnsi="Arial" w:cs="Arial"/>
          <w:color w:val="201F1E"/>
          <w:sz w:val="24"/>
          <w:szCs w:val="24"/>
        </w:rPr>
      </w:pPr>
      <w:r w:rsidRPr="003C3099">
        <w:rPr>
          <w:rFonts w:ascii="Arial" w:hAnsi="Arial" w:cs="Arial"/>
          <w:noProof/>
          <w:color w:val="201F1E"/>
          <w:sz w:val="24"/>
          <w:szCs w:val="24"/>
        </w:rPr>
        <w:drawing>
          <wp:inline distT="0" distB="0" distL="0" distR="0">
            <wp:extent cx="3857625" cy="581025"/>
            <wp:effectExtent l="0" t="0" r="9525" b="9525"/>
            <wp:docPr id="4" name="Picture 4" descr="cid:83220eb6-7db1-4022-9e7f-1b8778b7b5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83220eb6-7db1-4022-9e7f-1b8778b7b518"/>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3857625" cy="581025"/>
                    </a:xfrm>
                    <a:prstGeom prst="rect">
                      <a:avLst/>
                    </a:prstGeom>
                    <a:noFill/>
                    <a:ln>
                      <a:noFill/>
                    </a:ln>
                  </pic:spPr>
                </pic:pic>
              </a:graphicData>
            </a:graphic>
          </wp:inline>
        </w:drawing>
      </w:r>
    </w:p>
    <w:p w:rsidR="003C3099" w:rsidRPr="003C3099" w:rsidRDefault="003C3099" w:rsidP="003C3099">
      <w:pPr>
        <w:pStyle w:val="NormalWeb"/>
        <w:shd w:val="clear" w:color="auto" w:fill="FFFFFF"/>
        <w:spacing w:line="330" w:lineRule="atLeast"/>
        <w:rPr>
          <w:rFonts w:ascii="Arial" w:hAnsi="Arial" w:cs="Arial"/>
          <w:color w:val="201F1E"/>
          <w:sz w:val="24"/>
          <w:szCs w:val="24"/>
        </w:rPr>
      </w:pPr>
      <w:r w:rsidRPr="003C3099">
        <w:rPr>
          <w:rFonts w:ascii="Arial" w:hAnsi="Arial" w:cs="Arial"/>
          <w:color w:val="000000"/>
          <w:sz w:val="24"/>
          <w:szCs w:val="24"/>
        </w:rPr>
        <w:t> </w:t>
      </w:r>
      <w:r w:rsidRPr="003C3099">
        <w:rPr>
          <w:rFonts w:ascii="Arial" w:hAnsi="Arial" w:cs="Arial"/>
          <w:noProof/>
          <w:color w:val="201F1E"/>
          <w:sz w:val="24"/>
          <w:szCs w:val="24"/>
        </w:rPr>
        <w:drawing>
          <wp:inline distT="0" distB="0" distL="0" distR="0">
            <wp:extent cx="104775" cy="104775"/>
            <wp:effectExtent l="0" t="0" r="9525" b="9525"/>
            <wp:docPr id="3" name="Picture 3" descr="cid:e46be113-ce3e-4d9a-b80b-95088af6164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d:e46be113-ce3e-4d9a-b80b-95088af6164a"/>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3C3099">
        <w:rPr>
          <w:rFonts w:ascii="Arial" w:hAnsi="Arial" w:cs="Arial"/>
          <w:color w:val="000000"/>
          <w:sz w:val="24"/>
          <w:szCs w:val="24"/>
        </w:rPr>
        <w:t> </w:t>
      </w:r>
      <w:hyperlink r:id="rId27" w:tgtFrame="_blank" w:tooltip="Original URL: http://www.nelson.ac.uk/. Click or tap if you trust this link." w:history="1">
        <w:r w:rsidRPr="003C3099">
          <w:rPr>
            <w:rStyle w:val="Hyperlink"/>
            <w:rFonts w:ascii="Arial" w:hAnsi="Arial" w:cs="Arial"/>
            <w:color w:val="000000"/>
            <w:sz w:val="24"/>
            <w:szCs w:val="24"/>
          </w:rPr>
          <w:t>www.nelson.ac.uk</w:t>
        </w:r>
      </w:hyperlink>
      <w:r w:rsidRPr="003C3099">
        <w:rPr>
          <w:rFonts w:ascii="Arial" w:hAnsi="Arial" w:cs="Arial"/>
          <w:color w:val="000000"/>
          <w:sz w:val="24"/>
          <w:szCs w:val="24"/>
          <w:u w:val="single"/>
        </w:rPr>
        <w:t>    </w:t>
      </w:r>
      <w:r w:rsidRPr="003C3099">
        <w:rPr>
          <w:rFonts w:ascii="Arial" w:hAnsi="Arial" w:cs="Arial"/>
          <w:noProof/>
          <w:color w:val="201F1E"/>
          <w:sz w:val="24"/>
          <w:szCs w:val="24"/>
        </w:rPr>
        <w:drawing>
          <wp:inline distT="0" distB="0" distL="0" distR="0">
            <wp:extent cx="104775" cy="104775"/>
            <wp:effectExtent l="0" t="0" r="9525" b="9525"/>
            <wp:docPr id="2" name="Picture 2" descr="cid:f8835723-3243-4c69-b208-c67c8f473b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id:f8835723-3243-4c69-b208-c67c8f473b59"/>
                    <pic:cNvPicPr>
                      <a:picLocks noChangeAspect="1" noChangeArrowheads="1"/>
                    </pic:cNvPicPr>
                  </pic:nvPicPr>
                  <pic:blipFill>
                    <a:blip r:embed="rId25" r:link="rId28">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3C3099">
        <w:rPr>
          <w:rFonts w:ascii="Arial" w:hAnsi="Arial" w:cs="Arial"/>
          <w:color w:val="000000"/>
          <w:sz w:val="24"/>
          <w:szCs w:val="24"/>
          <w:u w:val="single"/>
        </w:rPr>
        <w:t> </w:t>
      </w:r>
      <w:hyperlink r:id="rId29" w:tgtFrame="_blank" w:tooltip="Original URL: http://www.accross.ac.uk/. Click or tap if you trust this link." w:history="1">
        <w:r w:rsidRPr="003C3099">
          <w:rPr>
            <w:rStyle w:val="Hyperlink"/>
            <w:rFonts w:ascii="Arial" w:hAnsi="Arial" w:cs="Arial"/>
            <w:color w:val="0563C1"/>
            <w:sz w:val="24"/>
            <w:szCs w:val="24"/>
          </w:rPr>
          <w:t>www.accross.ac.uk</w:t>
        </w:r>
      </w:hyperlink>
      <w:r w:rsidRPr="003C3099">
        <w:rPr>
          <w:rFonts w:ascii="Arial" w:hAnsi="Arial" w:cs="Arial"/>
          <w:color w:val="000000"/>
          <w:sz w:val="24"/>
          <w:szCs w:val="24"/>
          <w:u w:val="single"/>
        </w:rPr>
        <w:t>   </w:t>
      </w:r>
      <w:r w:rsidRPr="003C3099">
        <w:rPr>
          <w:rFonts w:ascii="Arial" w:hAnsi="Arial" w:cs="Arial"/>
          <w:noProof/>
          <w:color w:val="201F1E"/>
          <w:sz w:val="24"/>
          <w:szCs w:val="24"/>
        </w:rPr>
        <w:drawing>
          <wp:inline distT="0" distB="0" distL="0" distR="0">
            <wp:extent cx="104775" cy="104775"/>
            <wp:effectExtent l="0" t="0" r="9525" b="9525"/>
            <wp:docPr id="1" name="Picture 1" descr="cid:fc0bb2e4-7269-4c10-8988-1e5987fde0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id:fc0bb2e4-7269-4c10-8988-1e5987fde097"/>
                    <pic:cNvPicPr>
                      <a:picLocks noChangeAspect="1" noChangeArrowheads="1"/>
                    </pic:cNvPicPr>
                  </pic:nvPicPr>
                  <pic:blipFill>
                    <a:blip r:embed="rId25" r:link="rId30">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3C3099">
        <w:rPr>
          <w:rFonts w:ascii="Arial" w:hAnsi="Arial" w:cs="Arial"/>
          <w:color w:val="000000"/>
          <w:sz w:val="24"/>
          <w:szCs w:val="24"/>
          <w:u w:val="single"/>
        </w:rPr>
        <w:t> </w:t>
      </w:r>
      <w:hyperlink r:id="rId31" w:tgtFrame="_blank" w:tooltip="Original URL: http://www.nelson.ac.uk/. Click or tap if you trust this link." w:history="1">
        <w:r w:rsidRPr="003C3099">
          <w:rPr>
            <w:rStyle w:val="Hyperlink"/>
            <w:rFonts w:ascii="Arial" w:hAnsi="Arial" w:cs="Arial"/>
            <w:color w:val="000000"/>
            <w:sz w:val="24"/>
            <w:szCs w:val="24"/>
          </w:rPr>
          <w:t>www.lal.ac.uk</w:t>
        </w:r>
      </w:hyperlink>
    </w:p>
    <w:p w:rsidR="00101377" w:rsidRPr="003C3099" w:rsidRDefault="00101377">
      <w:pPr>
        <w:rPr>
          <w:rFonts w:ascii="Arial" w:hAnsi="Arial" w:cs="Arial"/>
          <w:sz w:val="24"/>
          <w:szCs w:val="24"/>
        </w:rPr>
      </w:pPr>
    </w:p>
    <w:sectPr w:rsidR="00101377" w:rsidRPr="003C30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099"/>
    <w:rsid w:val="00101377"/>
    <w:rsid w:val="00210210"/>
    <w:rsid w:val="003C3099"/>
    <w:rsid w:val="007270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8522A"/>
  <w15:chartTrackingRefBased/>
  <w15:docId w15:val="{5E492109-0CD0-47D3-886E-459C5D6B9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3099"/>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C3099"/>
    <w:rPr>
      <w:color w:val="0000FF"/>
      <w:u w:val="single"/>
    </w:rPr>
  </w:style>
  <w:style w:type="paragraph" w:styleId="NormalWeb">
    <w:name w:val="Normal (Web)"/>
    <w:basedOn w:val="Normal"/>
    <w:uiPriority w:val="99"/>
    <w:semiHidden/>
    <w:unhideWhenUsed/>
    <w:rsid w:val="003C3099"/>
  </w:style>
  <w:style w:type="paragraph" w:customStyle="1" w:styleId="xxxmsonormal">
    <w:name w:val="x_x_x_msonormal"/>
    <w:basedOn w:val="Normal"/>
    <w:uiPriority w:val="99"/>
    <w:semiHidden/>
    <w:rsid w:val="003C3099"/>
  </w:style>
  <w:style w:type="paragraph" w:customStyle="1" w:styleId="xmsonormal">
    <w:name w:val="x_msonormal"/>
    <w:basedOn w:val="Normal"/>
    <w:uiPriority w:val="99"/>
    <w:semiHidden/>
    <w:rsid w:val="003C3099"/>
  </w:style>
  <w:style w:type="character" w:styleId="UnresolvedMention">
    <w:name w:val="Unresolved Mention"/>
    <w:basedOn w:val="DefaultParagraphFont"/>
    <w:uiPriority w:val="99"/>
    <w:semiHidden/>
    <w:unhideWhenUsed/>
    <w:rsid w:val="003C30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9628985">
      <w:bodyDiv w:val="1"/>
      <w:marLeft w:val="0"/>
      <w:marRight w:val="0"/>
      <w:marTop w:val="0"/>
      <w:marBottom w:val="0"/>
      <w:divBdr>
        <w:top w:val="none" w:sz="0" w:space="0" w:color="auto"/>
        <w:left w:val="none" w:sz="0" w:space="0" w:color="auto"/>
        <w:bottom w:val="none" w:sz="0" w:space="0" w:color="auto"/>
        <w:right w:val="none" w:sz="0" w:space="0" w:color="auto"/>
      </w:divBdr>
    </w:div>
    <w:div w:id="1638218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gbr01.safelinks.protection.outlook.com/?url=https%3A%2F%2Fwww.facebook.com%2FNelsonandColneCollegeSixthForm%2F&amp;data=04%7C01%7CDonna.Madden%40NelsonGroup.ac.uk%7Ca0f2cae4827a42d92ece08d91158726c%7Cec8185ce4f05448b828746c0185766e2%7C0%7C0%7C637559893829528686%7CUnknown%7CTWFpbGZsb3d8eyJWIjoiMC4wLjAwMDAiLCJQIjoiV2luMzIiLCJBTiI6Ik1haWwiLCJXVCI6Mn0%3D%7C1000&amp;sdata=oXxHmC75t%2FBcfrJcOxrlXLBTf%2BwUxJbxedJzuLkCC0M%3D&amp;reserved=0" TargetMode="External"/><Relationship Id="rId18" Type="http://schemas.openxmlformats.org/officeDocument/2006/relationships/image" Target="cid:0e98ef58-05f1-4228-b239-77e1210d6e78" TargetMode="External"/><Relationship Id="rId26" Type="http://schemas.openxmlformats.org/officeDocument/2006/relationships/image" Target="cid:e46be113-ce3e-4d9a-b80b-95088af6164a" TargetMode="External"/><Relationship Id="rId3" Type="http://schemas.openxmlformats.org/officeDocument/2006/relationships/webSettings" Target="webSettings.xml"/><Relationship Id="rId21" Type="http://schemas.openxmlformats.org/officeDocument/2006/relationships/image" Target="media/image7.png"/><Relationship Id="rId7" Type="http://schemas.openxmlformats.org/officeDocument/2006/relationships/image" Target="cid:7efe75bf-b27d-4001-85f0-46ca31290b5f" TargetMode="External"/><Relationship Id="rId12" Type="http://schemas.openxmlformats.org/officeDocument/2006/relationships/image" Target="cid:967f59c1-468d-4e11-94eb-9aa093b34d7e" TargetMode="External"/><Relationship Id="rId17" Type="http://schemas.openxmlformats.org/officeDocument/2006/relationships/image" Target="media/image5.png"/><Relationship Id="rId25" Type="http://schemas.openxmlformats.org/officeDocument/2006/relationships/image" Target="media/image9.png"/><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gbr01.safelinks.protection.outlook.com/?url=https%3A%2F%2Ftwitter.com%2Fnelsoncolnecoll&amp;data=04%7C01%7CDonna.Madden%40NelsonGroup.ac.uk%7Ca0f2cae4827a42d92ece08d91158726c%7Cec8185ce4f05448b828746c0185766e2%7C0%7C0%7C637559893829538646%7CUnknown%7CTWFpbGZsb3d8eyJWIjoiMC4wLjAwMDAiLCJQIjoiV2luMzIiLCJBTiI6Ik1haWwiLCJXVCI6Mn0%3D%7C1000&amp;sdata=V9UlmGoZSub3HaRGD1bY%2BoOTL%2FwoeW%2BqxzPYFH5WGNc%3D&amp;reserved=0" TargetMode="External"/><Relationship Id="rId20" Type="http://schemas.openxmlformats.org/officeDocument/2006/relationships/image" Target="cid:0c3344bf-8389-482e-b076-6b892ba739e9" TargetMode="External"/><Relationship Id="rId29" Type="http://schemas.openxmlformats.org/officeDocument/2006/relationships/hyperlink" Target="https://gbr01.safelinks.protection.outlook.com/?url=http%3A%2F%2Fwww.accross.ac.uk%2F&amp;data=04%7C01%7CDonna.Madden%40NelsonGroup.ac.uk%7Ca0f2cae4827a42d92ece08d91158726c%7Cec8185ce4f05448b828746c0185766e2%7C0%7C0%7C637559893829548601%7CUnknown%7CTWFpbGZsb3d8eyJWIjoiMC4wLjAwMDAiLCJQIjoiV2luMzIiLCJBTiI6Ik1haWwiLCJXVCI6Mn0%3D%7C1000&amp;sdata=sgbqERAUxeAU1PBbjVCdRNCVzshtcmmoosEkD71PjzM%3D&amp;reserved=0"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3.png"/><Relationship Id="rId24" Type="http://schemas.openxmlformats.org/officeDocument/2006/relationships/image" Target="cid:83220eb6-7db1-4022-9e7f-1b8778b7b518" TargetMode="External"/><Relationship Id="rId32" Type="http://schemas.openxmlformats.org/officeDocument/2006/relationships/fontTable" Target="fontTable.xml"/><Relationship Id="rId5" Type="http://schemas.openxmlformats.org/officeDocument/2006/relationships/hyperlink" Target="https://www.gov.uk/student-finance/apply" TargetMode="External"/><Relationship Id="rId15" Type="http://schemas.openxmlformats.org/officeDocument/2006/relationships/image" Target="cid:9092b607-66ad-469c-a6fb-457c27fb04d1" TargetMode="External"/><Relationship Id="rId23" Type="http://schemas.openxmlformats.org/officeDocument/2006/relationships/image" Target="media/image8.png"/><Relationship Id="rId28" Type="http://schemas.openxmlformats.org/officeDocument/2006/relationships/image" Target="cid:f8835723-3243-4c69-b208-c67c8f473b59" TargetMode="External"/><Relationship Id="rId10" Type="http://schemas.openxmlformats.org/officeDocument/2006/relationships/hyperlink" Target="mailto:morag.davis@nelsongroup.ac.uk" TargetMode="External"/><Relationship Id="rId19" Type="http://schemas.openxmlformats.org/officeDocument/2006/relationships/image" Target="media/image6.png"/><Relationship Id="rId31" Type="http://schemas.openxmlformats.org/officeDocument/2006/relationships/hyperlink" Target="https://gbr01.safelinks.protection.outlook.com/?url=http%3A%2F%2Fwww.nelson.ac.uk%2F&amp;data=04%7C01%7CDonna.Madden%40NelsonGroup.ac.uk%7Ca0f2cae4827a42d92ece08d91158726c%7Cec8185ce4f05448b828746c0185766e2%7C0%7C0%7C637559893829548601%7CUnknown%7CTWFpbGZsb3d8eyJWIjoiMC4wLjAwMDAiLCJQIjoiV2luMzIiLCJBTiI6Ik1haWwiLCJXVCI6Mn0%3D%7C1000&amp;sdata=U1hSaLa9ePpMmmd7UwS5X8he0xIMAyQtDIBwjWDmEV4%3D&amp;reserved=0" TargetMode="External"/><Relationship Id="rId4" Type="http://schemas.openxmlformats.org/officeDocument/2006/relationships/hyperlink" Target="mailto:health@nelsongroup.ac.uk" TargetMode="External"/><Relationship Id="rId9" Type="http://schemas.openxmlformats.org/officeDocument/2006/relationships/image" Target="cid:32c50a96-6290-423e-b7b1-06f9a382b35e" TargetMode="External"/><Relationship Id="rId14" Type="http://schemas.openxmlformats.org/officeDocument/2006/relationships/image" Target="media/image4.png"/><Relationship Id="rId22" Type="http://schemas.openxmlformats.org/officeDocument/2006/relationships/image" Target="cid:48eca5e9-cd89-43a0-abd6-55b68c373e44" TargetMode="External"/><Relationship Id="rId27" Type="http://schemas.openxmlformats.org/officeDocument/2006/relationships/hyperlink" Target="https://gbr01.safelinks.protection.outlook.com/?url=http%3A%2F%2Fwww.nelson.ac.uk%2F&amp;data=04%7C01%7CDonna.Madden%40NelsonGroup.ac.uk%7Ca0f2cae4827a42d92ece08d91158726c%7Cec8185ce4f05448b828746c0185766e2%7C0%7C0%7C637559893829538646%7CUnknown%7CTWFpbGZsb3d8eyJWIjoiMC4wLjAwMDAiLCJQIjoiV2luMzIiLCJBTiI6Ik1haWwiLCJXVCI6Mn0%3D%7C1000&amp;sdata=s8%2BIz3Yvoomicu6el9hS%2FZ6%2FmYfL4wZZ81skVUr2knE%3D&amp;reserved=0" TargetMode="External"/><Relationship Id="rId30" Type="http://schemas.openxmlformats.org/officeDocument/2006/relationships/image" Target="cid:fc0bb2e4-7269-4c10-8988-1e5987fde097" TargetMode="External"/><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697</Words>
  <Characters>3978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Madden</dc:creator>
  <cp:keywords/>
  <dc:description/>
  <cp:lastModifiedBy>Donna Madden</cp:lastModifiedBy>
  <cp:revision>2</cp:revision>
  <dcterms:created xsi:type="dcterms:W3CDTF">2021-05-10T13:36:00Z</dcterms:created>
  <dcterms:modified xsi:type="dcterms:W3CDTF">2021-05-10T13:44:00Z</dcterms:modified>
</cp:coreProperties>
</file>