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64DD2" w14:textId="77777777" w:rsidR="005B439D" w:rsidRPr="005B439D" w:rsidRDefault="005B439D" w:rsidP="005B439D">
      <w:pPr>
        <w:spacing w:after="0" w:line="240" w:lineRule="auto"/>
        <w:rPr>
          <w:rFonts w:ascii="Calibri" w:eastAsia="Calibri" w:hAnsi="Calibri" w:cs="Calibri"/>
        </w:rPr>
      </w:pPr>
      <w:r w:rsidRPr="005B439D">
        <w:rPr>
          <w:rFonts w:ascii="Calibri" w:eastAsia="Calibri" w:hAnsi="Calibri" w:cs="Calibri"/>
        </w:rPr>
        <w:t>Dear parents and carers,</w:t>
      </w:r>
    </w:p>
    <w:p w14:paraId="3E946115" w14:textId="77777777" w:rsidR="005B439D" w:rsidRPr="005B439D" w:rsidRDefault="005B439D" w:rsidP="005B439D">
      <w:pPr>
        <w:spacing w:after="0" w:line="240" w:lineRule="auto"/>
        <w:rPr>
          <w:rFonts w:ascii="Calibri" w:eastAsia="Calibri" w:hAnsi="Calibri" w:cs="Calibri"/>
        </w:rPr>
      </w:pPr>
    </w:p>
    <w:p w14:paraId="5D5D3CC4" w14:textId="77777777" w:rsidR="005B439D" w:rsidRPr="005B439D" w:rsidRDefault="005B439D" w:rsidP="005B439D">
      <w:pPr>
        <w:spacing w:after="0" w:line="240" w:lineRule="auto"/>
        <w:rPr>
          <w:rFonts w:ascii="Calibri" w:eastAsia="Calibri" w:hAnsi="Calibri" w:cs="Calibri"/>
        </w:rPr>
      </w:pPr>
      <w:r w:rsidRPr="005B439D">
        <w:rPr>
          <w:rFonts w:ascii="Calibri" w:eastAsia="Calibri" w:hAnsi="Calibri" w:cs="Calibri"/>
        </w:rPr>
        <w:t>Please find below a summary of the key messages which we are sharing with students this coming week:</w:t>
      </w:r>
    </w:p>
    <w:p w14:paraId="5CF118BF" w14:textId="77777777" w:rsidR="005B439D" w:rsidRPr="005B439D" w:rsidRDefault="005B439D" w:rsidP="005B439D">
      <w:pPr>
        <w:spacing w:after="0" w:line="240" w:lineRule="auto"/>
        <w:rPr>
          <w:rFonts w:ascii="Calibri" w:eastAsia="Calibri" w:hAnsi="Calibri" w:cs="Calibri"/>
        </w:rPr>
      </w:pPr>
    </w:p>
    <w:p w14:paraId="284F46A8" w14:textId="77777777" w:rsidR="005B439D" w:rsidRPr="005B439D" w:rsidRDefault="005B439D" w:rsidP="005B439D">
      <w:pPr>
        <w:spacing w:after="0" w:line="240" w:lineRule="auto"/>
        <w:rPr>
          <w:rFonts w:ascii="Calibri" w:eastAsia="Calibri" w:hAnsi="Calibri" w:cs="Calibri"/>
          <w:b/>
          <w:bCs/>
        </w:rPr>
      </w:pPr>
      <w:r w:rsidRPr="005B439D">
        <w:rPr>
          <w:rFonts w:ascii="Calibri" w:eastAsia="Calibri" w:hAnsi="Calibri" w:cs="Calibri"/>
          <w:b/>
          <w:bCs/>
        </w:rPr>
        <w:t>Exams</w:t>
      </w:r>
    </w:p>
    <w:p w14:paraId="04566AC2" w14:textId="5AE3A57A" w:rsidR="005B439D" w:rsidRPr="005B439D" w:rsidRDefault="005B439D" w:rsidP="005B439D">
      <w:pPr>
        <w:spacing w:after="0" w:line="240" w:lineRule="auto"/>
        <w:rPr>
          <w:rFonts w:ascii="Calibri" w:eastAsia="Calibri" w:hAnsi="Calibri" w:cs="Calibri"/>
        </w:rPr>
      </w:pPr>
      <w:r w:rsidRPr="005B439D">
        <w:rPr>
          <w:rFonts w:ascii="Calibri" w:eastAsia="Calibri" w:hAnsi="Calibri" w:cs="Calibri"/>
        </w:rPr>
        <w:t>Good luck to</w:t>
      </w:r>
      <w:r>
        <w:rPr>
          <w:rFonts w:ascii="Calibri" w:eastAsia="Calibri" w:hAnsi="Calibri" w:cs="Calibri"/>
        </w:rPr>
        <w:t xml:space="preserve"> </w:t>
      </w:r>
      <w:r w:rsidRPr="005B439D">
        <w:rPr>
          <w:rFonts w:ascii="Calibri" w:eastAsia="Calibri" w:hAnsi="Calibri" w:cs="Calibri"/>
        </w:rPr>
        <w:t xml:space="preserve">all students who are undergoing exams.  The GCSE first Maths and English exams have taken place this week, with the second papers following after the </w:t>
      </w:r>
      <w:r>
        <w:rPr>
          <w:rFonts w:ascii="Calibri" w:eastAsia="Calibri" w:hAnsi="Calibri" w:cs="Calibri"/>
        </w:rPr>
        <w:t>half-term</w:t>
      </w:r>
      <w:r w:rsidRPr="005B439D">
        <w:rPr>
          <w:rFonts w:ascii="Calibri" w:eastAsia="Calibri" w:hAnsi="Calibri" w:cs="Calibri"/>
        </w:rPr>
        <w:t xml:space="preserve"> break. A </w:t>
      </w:r>
      <w:proofErr w:type="gramStart"/>
      <w:r w:rsidRPr="005B439D">
        <w:rPr>
          <w:rFonts w:ascii="Calibri" w:eastAsia="Calibri" w:hAnsi="Calibri" w:cs="Calibri"/>
        </w:rPr>
        <w:t>level exams</w:t>
      </w:r>
      <w:proofErr w:type="gramEnd"/>
      <w:r w:rsidRPr="005B439D">
        <w:rPr>
          <w:rFonts w:ascii="Calibri" w:eastAsia="Calibri" w:hAnsi="Calibri" w:cs="Calibri"/>
        </w:rPr>
        <w:t xml:space="preserve"> have started in Earnest and all coursework was submitted to the exam boards last week. If students need support with revision, they can drop into the study zones where they can get support from one of our learning and progress mentors.  It’s the </w:t>
      </w:r>
      <w:r>
        <w:rPr>
          <w:rFonts w:ascii="Calibri" w:eastAsia="Calibri" w:hAnsi="Calibri" w:cs="Calibri"/>
        </w:rPr>
        <w:t>half-term</w:t>
      </w:r>
      <w:r w:rsidRPr="005B439D">
        <w:rPr>
          <w:rFonts w:ascii="Calibri" w:eastAsia="Calibri" w:hAnsi="Calibri" w:cs="Calibri"/>
        </w:rPr>
        <w:t xml:space="preserve"> break, </w:t>
      </w:r>
      <w:r>
        <w:rPr>
          <w:rFonts w:ascii="Calibri" w:eastAsia="Calibri" w:hAnsi="Calibri" w:cs="Calibri"/>
        </w:rPr>
        <w:t xml:space="preserve">the </w:t>
      </w:r>
      <w:r w:rsidRPr="005B439D">
        <w:rPr>
          <w:rFonts w:ascii="Calibri" w:eastAsia="Calibri" w:hAnsi="Calibri" w:cs="Calibri"/>
        </w:rPr>
        <w:t>week beginning 30</w:t>
      </w:r>
      <w:r w:rsidRPr="005B439D">
        <w:rPr>
          <w:rFonts w:ascii="Calibri" w:eastAsia="Calibri" w:hAnsi="Calibri" w:cs="Calibri"/>
          <w:vertAlign w:val="superscript"/>
        </w:rPr>
        <w:t>th</w:t>
      </w:r>
      <w:r w:rsidRPr="005B439D">
        <w:rPr>
          <w:rFonts w:ascii="Calibri" w:eastAsia="Calibri" w:hAnsi="Calibri" w:cs="Calibri"/>
        </w:rPr>
        <w:t xml:space="preserve"> May but the LRCs will be open from 10am to 4pm on the Monday, Tuesday and Wednesday should students wish to revise at college. Next week, we will be reminding students to be mindful when moving around college as exams are taking place in many rooms across the site. We will also be reminding them that there must be NO phones or watches taken into the exam room. Having a phone on them will likely result in their qualification being withdrawn by the exam board. Please support us by reminding your young person about this.</w:t>
      </w:r>
    </w:p>
    <w:p w14:paraId="024A5226" w14:textId="77777777" w:rsidR="005B439D" w:rsidRPr="005B439D" w:rsidRDefault="005B439D" w:rsidP="005B439D">
      <w:pPr>
        <w:spacing w:after="0" w:line="240" w:lineRule="auto"/>
        <w:rPr>
          <w:rFonts w:ascii="Calibri" w:eastAsia="Calibri" w:hAnsi="Calibri" w:cs="Calibri"/>
        </w:rPr>
      </w:pPr>
    </w:p>
    <w:p w14:paraId="783E1BB9" w14:textId="77777777" w:rsidR="005B439D" w:rsidRPr="005B439D" w:rsidRDefault="005B439D" w:rsidP="005B439D">
      <w:pPr>
        <w:spacing w:after="0" w:line="240" w:lineRule="auto"/>
        <w:rPr>
          <w:rFonts w:ascii="Calibri" w:eastAsia="Calibri" w:hAnsi="Calibri" w:cs="Calibri"/>
          <w:b/>
          <w:bCs/>
        </w:rPr>
      </w:pPr>
      <w:r w:rsidRPr="005B439D">
        <w:rPr>
          <w:rFonts w:ascii="Calibri" w:eastAsia="Calibri" w:hAnsi="Calibri" w:cs="Calibri"/>
          <w:b/>
          <w:bCs/>
        </w:rPr>
        <w:t>End of year survey</w:t>
      </w:r>
    </w:p>
    <w:p w14:paraId="01BA7097" w14:textId="4FADD57B" w:rsidR="005B439D" w:rsidRPr="005B439D" w:rsidRDefault="005B439D" w:rsidP="005B439D">
      <w:pPr>
        <w:spacing w:after="0" w:line="240" w:lineRule="auto"/>
        <w:rPr>
          <w:rFonts w:ascii="Calibri" w:eastAsia="Calibri" w:hAnsi="Calibri" w:cs="Calibri"/>
        </w:rPr>
      </w:pPr>
      <w:r w:rsidRPr="005B439D">
        <w:rPr>
          <w:rFonts w:ascii="Calibri" w:eastAsia="Calibri" w:hAnsi="Calibri" w:cs="Calibri"/>
        </w:rPr>
        <w:t xml:space="preserve">3 times a year, we ask students to complete a detailed survey about all aspects of their study programme. The </w:t>
      </w:r>
      <w:r>
        <w:rPr>
          <w:rFonts w:ascii="Calibri" w:eastAsia="Calibri" w:hAnsi="Calibri" w:cs="Calibri"/>
        </w:rPr>
        <w:t>end-of-year</w:t>
      </w:r>
      <w:r w:rsidRPr="005B439D">
        <w:rPr>
          <w:rFonts w:ascii="Calibri" w:eastAsia="Calibri" w:hAnsi="Calibri" w:cs="Calibri"/>
        </w:rPr>
        <w:t xml:space="preserve"> survey (called QDP) is live now. Please remind your young person to complete it, if they haven’t already.</w:t>
      </w:r>
    </w:p>
    <w:p w14:paraId="687DF5F1" w14:textId="77777777" w:rsidR="005B439D" w:rsidRPr="005B439D" w:rsidRDefault="005B439D" w:rsidP="005B439D">
      <w:pPr>
        <w:spacing w:after="0" w:line="240" w:lineRule="auto"/>
        <w:rPr>
          <w:rFonts w:ascii="Calibri" w:eastAsia="Calibri" w:hAnsi="Calibri" w:cs="Calibri"/>
        </w:rPr>
      </w:pPr>
    </w:p>
    <w:p w14:paraId="43511B62" w14:textId="77777777" w:rsidR="005B439D" w:rsidRPr="005B439D" w:rsidRDefault="005B439D" w:rsidP="005B439D">
      <w:pPr>
        <w:spacing w:after="0" w:line="240" w:lineRule="auto"/>
        <w:rPr>
          <w:rFonts w:ascii="Calibri" w:eastAsia="Calibri" w:hAnsi="Calibri" w:cs="Calibri"/>
        </w:rPr>
      </w:pPr>
      <w:r w:rsidRPr="005B439D">
        <w:rPr>
          <w:rFonts w:ascii="Calibri" w:eastAsia="Calibri" w:hAnsi="Calibri" w:cs="Calibri"/>
        </w:rPr>
        <w:t xml:space="preserve">That’s all for this week. </w:t>
      </w:r>
    </w:p>
    <w:p w14:paraId="1994609C" w14:textId="77777777" w:rsidR="005B439D" w:rsidRPr="005B439D" w:rsidRDefault="005B439D" w:rsidP="005B439D">
      <w:pPr>
        <w:spacing w:after="0" w:line="240" w:lineRule="auto"/>
        <w:rPr>
          <w:rFonts w:ascii="Calibri" w:eastAsia="Calibri" w:hAnsi="Calibri" w:cs="Calibri"/>
        </w:rPr>
      </w:pPr>
    </w:p>
    <w:p w14:paraId="6C4B0AA0" w14:textId="77777777" w:rsidR="005B439D" w:rsidRPr="005B439D" w:rsidRDefault="005B439D" w:rsidP="005B439D">
      <w:pPr>
        <w:spacing w:after="0" w:line="240" w:lineRule="auto"/>
        <w:rPr>
          <w:rFonts w:ascii="Calibri" w:eastAsia="Calibri" w:hAnsi="Calibri" w:cs="Calibri"/>
        </w:rPr>
      </w:pPr>
      <w:r w:rsidRPr="005B439D">
        <w:rPr>
          <w:rFonts w:ascii="Calibri" w:eastAsia="Calibri" w:hAnsi="Calibri" w:cs="Calibri"/>
        </w:rPr>
        <w:t>Kind regards</w:t>
      </w:r>
    </w:p>
    <w:p w14:paraId="15E380AF" w14:textId="77777777" w:rsidR="005B439D" w:rsidRPr="005B439D" w:rsidRDefault="005B439D" w:rsidP="005B439D">
      <w:pPr>
        <w:spacing w:after="0" w:line="240" w:lineRule="auto"/>
        <w:rPr>
          <w:rFonts w:ascii="Arial" w:eastAsia="Calibri" w:hAnsi="Arial" w:cs="Arial"/>
          <w:sz w:val="24"/>
          <w:szCs w:val="24"/>
        </w:rPr>
      </w:pPr>
    </w:p>
    <w:p w14:paraId="53CC640F" w14:textId="77777777" w:rsidR="005B439D" w:rsidRPr="005B439D" w:rsidRDefault="005B439D" w:rsidP="005B439D">
      <w:pPr>
        <w:spacing w:after="0" w:line="240" w:lineRule="auto"/>
        <w:rPr>
          <w:rFonts w:ascii="Calibri" w:eastAsia="Calibri" w:hAnsi="Calibri" w:cs="Calibri"/>
        </w:rPr>
      </w:pPr>
      <w:r w:rsidRPr="005B439D">
        <w:rPr>
          <w:rFonts w:ascii="Arial" w:eastAsia="Calibri" w:hAnsi="Arial" w:cs="Arial"/>
          <w:sz w:val="24"/>
          <w:szCs w:val="24"/>
        </w:rPr>
        <w:t>Morag</w:t>
      </w:r>
    </w:p>
    <w:p w14:paraId="63276CE9" w14:textId="77777777" w:rsidR="005B439D" w:rsidRPr="005B439D" w:rsidRDefault="005B439D" w:rsidP="005B439D">
      <w:pPr>
        <w:spacing w:after="0" w:line="240" w:lineRule="auto"/>
        <w:rPr>
          <w:rFonts w:ascii="Calibri" w:eastAsia="Calibri" w:hAnsi="Calibri" w:cs="Calibri"/>
        </w:rPr>
      </w:pPr>
    </w:p>
    <w:p w14:paraId="7A8A2233" w14:textId="77777777" w:rsidR="005B439D" w:rsidRPr="005B439D" w:rsidRDefault="005B439D" w:rsidP="005B439D">
      <w:pPr>
        <w:shd w:val="clear" w:color="auto" w:fill="FFFFFF"/>
        <w:spacing w:before="100" w:beforeAutospacing="1" w:after="100" w:afterAutospacing="1" w:line="264" w:lineRule="atLeast"/>
        <w:rPr>
          <w:rFonts w:ascii="Calibri" w:eastAsia="Calibri" w:hAnsi="Calibri" w:cs="Calibri"/>
          <w:lang w:eastAsia="en-GB"/>
        </w:rPr>
      </w:pPr>
      <w:bookmarkStart w:id="0" w:name="_GoBack"/>
      <w:bookmarkEnd w:id="0"/>
      <w:r w:rsidRPr="005B439D">
        <w:rPr>
          <w:rFonts w:ascii="Arial" w:eastAsia="Calibri" w:hAnsi="Arial" w:cs="Arial"/>
          <w:b/>
          <w:bCs/>
          <w:color w:val="0C0C0C"/>
          <w:sz w:val="32"/>
          <w:szCs w:val="32"/>
          <w:lang w:eastAsia="en-GB"/>
        </w:rPr>
        <w:t>Morag Davis </w:t>
      </w:r>
      <w:r w:rsidRPr="005B439D">
        <w:rPr>
          <w:rFonts w:ascii="Arial" w:eastAsia="Calibri" w:hAnsi="Arial" w:cs="Arial"/>
          <w:color w:val="0C0C0C"/>
          <w:sz w:val="32"/>
          <w:szCs w:val="32"/>
          <w:lang w:eastAsia="en-GB"/>
        </w:rPr>
        <w:t>I</w:t>
      </w:r>
      <w:r w:rsidRPr="005B439D">
        <w:rPr>
          <w:rFonts w:ascii="Arial" w:eastAsia="Calibri" w:hAnsi="Arial" w:cs="Arial"/>
          <w:b/>
          <w:bCs/>
          <w:color w:val="0C0C0C"/>
          <w:sz w:val="32"/>
          <w:szCs w:val="32"/>
          <w:lang w:eastAsia="en-GB"/>
        </w:rPr>
        <w:t> </w:t>
      </w:r>
      <w:r w:rsidRPr="005B439D">
        <w:rPr>
          <w:rFonts w:ascii="Arial" w:eastAsia="Calibri" w:hAnsi="Arial" w:cs="Arial"/>
          <w:color w:val="B2B2B2"/>
          <w:sz w:val="28"/>
          <w:szCs w:val="28"/>
          <w:lang w:eastAsia="en-GB"/>
        </w:rPr>
        <w:t>Assistant Principal for Technical Curriculum, </w:t>
      </w:r>
    </w:p>
    <w:p w14:paraId="204EEC86" w14:textId="77777777" w:rsidR="005B439D" w:rsidRPr="005B439D" w:rsidRDefault="005B439D" w:rsidP="005B439D">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color w:val="B2B2B2"/>
          <w:sz w:val="28"/>
          <w:szCs w:val="28"/>
          <w:lang w:eastAsia="en-GB"/>
        </w:rPr>
        <w:t>Centre Principal, Accrington and Rossendale College</w:t>
      </w:r>
    </w:p>
    <w:p w14:paraId="0ED49D09" w14:textId="77777777" w:rsidR="005B439D" w:rsidRPr="005B439D" w:rsidRDefault="005B439D" w:rsidP="005B439D">
      <w:pPr>
        <w:shd w:val="clear" w:color="auto" w:fill="FFFFFF"/>
        <w:spacing w:before="100" w:beforeAutospacing="1" w:after="100" w:afterAutospacing="1" w:line="330" w:lineRule="atLeast"/>
        <w:rPr>
          <w:rFonts w:ascii="Calibri" w:eastAsia="Calibri" w:hAnsi="Calibri" w:cs="Calibri"/>
          <w:color w:val="201F1E"/>
          <w:lang w:eastAsia="en-GB"/>
        </w:rPr>
      </w:pPr>
      <w:r w:rsidRPr="005B439D">
        <w:rPr>
          <w:rFonts w:ascii="Arial" w:eastAsia="Calibri" w:hAnsi="Arial" w:cs="Arial"/>
          <w:b/>
          <w:bCs/>
          <w:color w:val="0C0C0C"/>
          <w:sz w:val="24"/>
          <w:szCs w:val="24"/>
          <w:lang w:eastAsia="en-GB"/>
        </w:rPr>
        <w:t>Nelson and Colne College Group</w:t>
      </w:r>
    </w:p>
    <w:p w14:paraId="0D991945" w14:textId="77777777" w:rsidR="005B439D" w:rsidRPr="005B439D" w:rsidRDefault="005B439D" w:rsidP="005B439D">
      <w:pPr>
        <w:shd w:val="clear" w:color="auto" w:fill="FFFFFF"/>
        <w:spacing w:before="100" w:beforeAutospacing="1" w:after="100" w:afterAutospacing="1" w:line="330" w:lineRule="atLeast"/>
        <w:rPr>
          <w:rFonts w:ascii="Calibri" w:eastAsia="Calibri" w:hAnsi="Calibri" w:cs="Calibri"/>
          <w:color w:val="201F1E"/>
          <w:lang w:eastAsia="en-GB"/>
        </w:rPr>
      </w:pPr>
      <w:r w:rsidRPr="005B439D">
        <w:rPr>
          <w:rFonts w:ascii="Calibri" w:eastAsia="Calibri" w:hAnsi="Calibri" w:cs="Calibri"/>
          <w:noProof/>
          <w:color w:val="201F1E"/>
          <w:lang w:eastAsia="en-GB"/>
        </w:rPr>
        <w:drawing>
          <wp:inline distT="0" distB="0" distL="0" distR="0" wp14:anchorId="71A5A36E" wp14:editId="7A7B9F27">
            <wp:extent cx="124460" cy="102235"/>
            <wp:effectExtent l="0" t="0" r="8890" b="0"/>
            <wp:docPr id="11" name="Picture 1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_image00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4460" cy="102235"/>
                    </a:xfrm>
                    <a:prstGeom prst="rect">
                      <a:avLst/>
                    </a:prstGeom>
                    <a:noFill/>
                    <a:ln>
                      <a:noFill/>
                    </a:ln>
                  </pic:spPr>
                </pic:pic>
              </a:graphicData>
            </a:graphic>
          </wp:inline>
        </w:drawing>
      </w:r>
      <w:r w:rsidRPr="005B439D">
        <w:rPr>
          <w:rFonts w:ascii="Arial" w:eastAsia="Calibri" w:hAnsi="Arial" w:cs="Arial"/>
          <w:b/>
          <w:bCs/>
          <w:color w:val="000000"/>
          <w:sz w:val="32"/>
          <w:szCs w:val="32"/>
          <w:lang w:eastAsia="en-GB"/>
        </w:rPr>
        <w:t> </w:t>
      </w:r>
      <w:hyperlink r:id="rId6" w:history="1">
        <w:r w:rsidRPr="005B439D">
          <w:rPr>
            <w:rFonts w:ascii="Arial" w:eastAsia="Calibri" w:hAnsi="Arial" w:cs="Arial"/>
            <w:color w:val="0563C1"/>
            <w:sz w:val="24"/>
            <w:szCs w:val="24"/>
            <w:u w:val="single"/>
            <w:lang w:eastAsia="en-GB"/>
          </w:rPr>
          <w:t>morag.davis@nelsongroup.ac.uk</w:t>
        </w:r>
      </w:hyperlink>
      <w:r w:rsidRPr="005B439D">
        <w:rPr>
          <w:rFonts w:ascii="Arial" w:eastAsia="Calibri" w:hAnsi="Arial" w:cs="Arial"/>
          <w:color w:val="000000"/>
          <w:lang w:eastAsia="en-GB"/>
        </w:rPr>
        <w:t>   </w:t>
      </w:r>
      <w:r w:rsidRPr="005B439D">
        <w:rPr>
          <w:rFonts w:ascii="Calibri" w:eastAsia="Calibri" w:hAnsi="Calibri" w:cs="Calibri"/>
          <w:noProof/>
          <w:color w:val="201F1E"/>
          <w:lang w:eastAsia="en-GB"/>
        </w:rPr>
        <w:drawing>
          <wp:inline distT="0" distB="0" distL="0" distR="0" wp14:anchorId="7395A675" wp14:editId="4F1FCA1E">
            <wp:extent cx="102235" cy="109855"/>
            <wp:effectExtent l="0" t="0" r="0" b="4445"/>
            <wp:docPr id="12" name="Picture 12" descr="cid:image002.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png@01D593C9.ECFCD5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2235" cy="109855"/>
                    </a:xfrm>
                    <a:prstGeom prst="rect">
                      <a:avLst/>
                    </a:prstGeom>
                    <a:noFill/>
                    <a:ln>
                      <a:noFill/>
                    </a:ln>
                  </pic:spPr>
                </pic:pic>
              </a:graphicData>
            </a:graphic>
          </wp:inline>
        </w:drawing>
      </w:r>
      <w:r w:rsidRPr="005B439D">
        <w:rPr>
          <w:rFonts w:ascii="Calibri" w:eastAsia="Calibri" w:hAnsi="Calibri" w:cs="Calibri"/>
          <w:color w:val="201F1E"/>
          <w:lang w:eastAsia="en-GB"/>
        </w:rPr>
        <w:t> </w:t>
      </w:r>
      <w:r w:rsidRPr="005B439D">
        <w:rPr>
          <w:rFonts w:ascii="Arial" w:eastAsia="Calibri" w:hAnsi="Arial" w:cs="Arial"/>
          <w:color w:val="000000"/>
          <w:lang w:eastAsia="en-GB"/>
        </w:rPr>
        <w:t>01282 440 200        </w:t>
      </w:r>
      <w:r w:rsidRPr="005B439D">
        <w:rPr>
          <w:rFonts w:ascii="Arial" w:eastAsia="Calibri" w:hAnsi="Arial" w:cs="Arial"/>
          <w:color w:val="0C0C0C"/>
          <w:lang w:eastAsia="en-GB"/>
        </w:rPr>
        <w:t>          </w:t>
      </w:r>
      <w:r w:rsidRPr="005B439D">
        <w:rPr>
          <w:rFonts w:ascii="Calibri" w:eastAsia="Calibri" w:hAnsi="Calibri" w:cs="Calibri"/>
          <w:noProof/>
          <w:color w:val="0563C1"/>
          <w:lang w:eastAsia="en-GB"/>
        </w:rPr>
        <w:drawing>
          <wp:inline distT="0" distB="0" distL="0" distR="0" wp14:anchorId="1199C53B" wp14:editId="5330243A">
            <wp:extent cx="66040" cy="139065"/>
            <wp:effectExtent l="0" t="0" r="0" b="0"/>
            <wp:docPr id="13" name="Picture 13" descr="cid:image004.png@01D593C9.ECFCD5C0">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4.png@01D593C9.ECFCD5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6040" cy="139065"/>
                    </a:xfrm>
                    <a:prstGeom prst="rect">
                      <a:avLst/>
                    </a:prstGeom>
                    <a:noFill/>
                    <a:ln>
                      <a:noFill/>
                    </a:ln>
                  </pic:spPr>
                </pic:pic>
              </a:graphicData>
            </a:graphic>
          </wp:inline>
        </w:drawing>
      </w:r>
      <w:r w:rsidRPr="005B439D">
        <w:rPr>
          <w:rFonts w:ascii="Arial" w:eastAsia="Calibri" w:hAnsi="Arial" w:cs="Arial"/>
          <w:color w:val="0C0C0C"/>
          <w:lang w:eastAsia="en-GB"/>
        </w:rPr>
        <w:t> </w:t>
      </w:r>
      <w:r w:rsidRPr="005B439D">
        <w:rPr>
          <w:rFonts w:ascii="Calibri" w:eastAsia="Calibri" w:hAnsi="Calibri" w:cs="Calibri"/>
          <w:noProof/>
          <w:color w:val="0563C1"/>
          <w:lang w:eastAsia="en-GB"/>
        </w:rPr>
        <w:drawing>
          <wp:inline distT="0" distB="0" distL="0" distR="0" wp14:anchorId="78EA9CF5" wp14:editId="5B9465AD">
            <wp:extent cx="153670" cy="124460"/>
            <wp:effectExtent l="0" t="0" r="0" b="8890"/>
            <wp:docPr id="14" name="Picture 14" descr="cid:image005.png@01D593C9.ECFCD5C0">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5.png@01D593C9.ECFCD5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3670" cy="124460"/>
                    </a:xfrm>
                    <a:prstGeom prst="rect">
                      <a:avLst/>
                    </a:prstGeom>
                    <a:noFill/>
                    <a:ln>
                      <a:noFill/>
                    </a:ln>
                  </pic:spPr>
                </pic:pic>
              </a:graphicData>
            </a:graphic>
          </wp:inline>
        </w:drawing>
      </w:r>
    </w:p>
    <w:p w14:paraId="456B2BFB" w14:textId="77777777" w:rsidR="005B439D" w:rsidRPr="005B439D" w:rsidRDefault="005B439D" w:rsidP="005B439D">
      <w:pPr>
        <w:shd w:val="clear" w:color="auto" w:fill="FFFFFF"/>
        <w:spacing w:before="100" w:beforeAutospacing="1" w:after="100" w:afterAutospacing="1" w:line="330" w:lineRule="atLeast"/>
        <w:rPr>
          <w:rFonts w:ascii="Calibri" w:eastAsia="Calibri" w:hAnsi="Calibri" w:cs="Calibri"/>
          <w:color w:val="201F1E"/>
          <w:lang w:eastAsia="en-GB"/>
        </w:rPr>
      </w:pPr>
      <w:r w:rsidRPr="005B439D">
        <w:rPr>
          <w:rFonts w:ascii="Calibri" w:eastAsia="Calibri" w:hAnsi="Calibri" w:cs="Calibri"/>
          <w:noProof/>
          <w:color w:val="201F1E"/>
          <w:lang w:eastAsia="en-GB"/>
        </w:rPr>
        <w:drawing>
          <wp:inline distT="0" distB="0" distL="0" distR="0" wp14:anchorId="670D95A8" wp14:editId="0F3338E2">
            <wp:extent cx="3913505" cy="380365"/>
            <wp:effectExtent l="0" t="0" r="0" b="635"/>
            <wp:docPr id="15" name="Picture 15" descr="cid:image006.png@01D593CD.CF88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6.png@01D593CD.CF8842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913505" cy="380365"/>
                    </a:xfrm>
                    <a:prstGeom prst="rect">
                      <a:avLst/>
                    </a:prstGeom>
                    <a:noFill/>
                    <a:ln>
                      <a:noFill/>
                    </a:ln>
                  </pic:spPr>
                </pic:pic>
              </a:graphicData>
            </a:graphic>
          </wp:inline>
        </w:drawing>
      </w:r>
    </w:p>
    <w:p w14:paraId="3B8313B3" w14:textId="77777777" w:rsidR="005B439D" w:rsidRPr="005B439D" w:rsidRDefault="005B439D" w:rsidP="005B439D">
      <w:pPr>
        <w:shd w:val="clear" w:color="auto" w:fill="FFFFFF"/>
        <w:spacing w:before="100" w:beforeAutospacing="1" w:after="100" w:afterAutospacing="1" w:line="330" w:lineRule="atLeast"/>
        <w:rPr>
          <w:rFonts w:ascii="Calibri" w:eastAsia="Calibri" w:hAnsi="Calibri" w:cs="Calibri"/>
          <w:color w:val="201F1E"/>
          <w:lang w:eastAsia="en-GB"/>
        </w:rPr>
      </w:pPr>
      <w:r w:rsidRPr="005B439D">
        <w:rPr>
          <w:rFonts w:ascii="Calibri" w:eastAsia="Calibri" w:hAnsi="Calibri" w:cs="Calibri"/>
          <w:noProof/>
          <w:color w:val="201F1E"/>
          <w:lang w:eastAsia="en-GB"/>
        </w:rPr>
        <w:drawing>
          <wp:inline distT="0" distB="0" distL="0" distR="0" wp14:anchorId="3B19EA54" wp14:editId="6C3F6324">
            <wp:extent cx="1697355" cy="848360"/>
            <wp:effectExtent l="0" t="0" r="0" b="8890"/>
            <wp:docPr id="16" name="Picture 16" descr="cid:image007.jpg@01D593CD.CF88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7.jpg@01D593CD.CF8842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697355" cy="848360"/>
                    </a:xfrm>
                    <a:prstGeom prst="rect">
                      <a:avLst/>
                    </a:prstGeom>
                    <a:noFill/>
                    <a:ln>
                      <a:noFill/>
                    </a:ln>
                  </pic:spPr>
                </pic:pic>
              </a:graphicData>
            </a:graphic>
          </wp:inline>
        </w:drawing>
      </w:r>
      <w:r w:rsidRPr="005B439D">
        <w:rPr>
          <w:rFonts w:ascii="Calibri" w:eastAsia="Calibri" w:hAnsi="Calibri" w:cs="Calibri"/>
          <w:color w:val="201F1E"/>
          <w:lang w:eastAsia="en-GB"/>
        </w:rPr>
        <w:t>      </w:t>
      </w:r>
    </w:p>
    <w:p w14:paraId="2E9799DD" w14:textId="77777777" w:rsidR="005B439D" w:rsidRPr="005B439D" w:rsidRDefault="005B439D" w:rsidP="005B439D">
      <w:pPr>
        <w:shd w:val="clear" w:color="auto" w:fill="FFFFFF"/>
        <w:spacing w:before="100" w:beforeAutospacing="1" w:after="100" w:afterAutospacing="1" w:line="330" w:lineRule="atLeast"/>
        <w:rPr>
          <w:rFonts w:ascii="Calibri" w:eastAsia="Calibri" w:hAnsi="Calibri" w:cs="Calibri"/>
          <w:color w:val="201F1E"/>
          <w:lang w:eastAsia="en-GB"/>
        </w:rPr>
      </w:pPr>
      <w:r w:rsidRPr="005B439D">
        <w:rPr>
          <w:rFonts w:ascii="Calibri" w:eastAsia="Calibri" w:hAnsi="Calibri" w:cs="Calibri"/>
          <w:noProof/>
          <w:color w:val="201F1E"/>
          <w:lang w:eastAsia="en-GB"/>
        </w:rPr>
        <w:lastRenderedPageBreak/>
        <w:drawing>
          <wp:inline distT="0" distB="0" distL="0" distR="0" wp14:anchorId="56CB58FC" wp14:editId="52218D98">
            <wp:extent cx="3855085" cy="577850"/>
            <wp:effectExtent l="0" t="0" r="0" b="0"/>
            <wp:docPr id="17" name="Picture 17" descr="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_image008"/>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855085" cy="577850"/>
                    </a:xfrm>
                    <a:prstGeom prst="rect">
                      <a:avLst/>
                    </a:prstGeom>
                    <a:noFill/>
                    <a:ln>
                      <a:noFill/>
                    </a:ln>
                  </pic:spPr>
                </pic:pic>
              </a:graphicData>
            </a:graphic>
          </wp:inline>
        </w:drawing>
      </w:r>
    </w:p>
    <w:p w14:paraId="08F672FA" w14:textId="77777777" w:rsidR="005B439D" w:rsidRPr="005B439D" w:rsidRDefault="005B439D" w:rsidP="005B439D">
      <w:pPr>
        <w:shd w:val="clear" w:color="auto" w:fill="FFFFFF"/>
        <w:spacing w:before="100" w:beforeAutospacing="1" w:after="100" w:afterAutospacing="1" w:line="330" w:lineRule="atLeast"/>
        <w:rPr>
          <w:rFonts w:ascii="Calibri" w:eastAsia="Calibri" w:hAnsi="Calibri" w:cs="Calibri"/>
          <w:color w:val="201F1E"/>
          <w:lang w:eastAsia="en-GB"/>
        </w:rPr>
      </w:pPr>
      <w:r w:rsidRPr="005B439D">
        <w:rPr>
          <w:rFonts w:ascii="Arial" w:eastAsia="Calibri" w:hAnsi="Arial" w:cs="Arial"/>
          <w:color w:val="000000"/>
          <w:lang w:eastAsia="en-GB"/>
        </w:rPr>
        <w:t> </w:t>
      </w:r>
      <w:r w:rsidRPr="005B439D">
        <w:rPr>
          <w:rFonts w:ascii="Calibri" w:eastAsia="Calibri" w:hAnsi="Calibri" w:cs="Calibri"/>
          <w:noProof/>
          <w:color w:val="201F1E"/>
          <w:lang w:eastAsia="en-GB"/>
        </w:rPr>
        <w:drawing>
          <wp:inline distT="0" distB="0" distL="0" distR="0" wp14:anchorId="6C41D616" wp14:editId="34BEE9FA">
            <wp:extent cx="109855" cy="109855"/>
            <wp:effectExtent l="0" t="0" r="4445" b="4445"/>
            <wp:docPr id="18" name="Picture 18" descr="cid:image016.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6.png@01D593C9.ECFCD5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5B439D">
        <w:rPr>
          <w:rFonts w:ascii="Arial" w:eastAsia="Calibri" w:hAnsi="Arial" w:cs="Arial"/>
          <w:color w:val="000000"/>
          <w:lang w:eastAsia="en-GB"/>
        </w:rPr>
        <w:t> </w:t>
      </w:r>
      <w:hyperlink r:id="rId23" w:tgtFrame="_blank" w:history="1">
        <w:r w:rsidRPr="005B439D">
          <w:rPr>
            <w:rFonts w:ascii="Arial" w:eastAsia="Calibri" w:hAnsi="Arial" w:cs="Arial"/>
            <w:color w:val="000000"/>
            <w:u w:val="single"/>
            <w:lang w:eastAsia="en-GB"/>
          </w:rPr>
          <w:t>www.nelson.ac.uk</w:t>
        </w:r>
      </w:hyperlink>
      <w:r w:rsidRPr="005B439D">
        <w:rPr>
          <w:rFonts w:ascii="Arial" w:eastAsia="Calibri" w:hAnsi="Arial" w:cs="Arial"/>
          <w:color w:val="000000"/>
          <w:u w:val="single"/>
          <w:lang w:eastAsia="en-GB"/>
        </w:rPr>
        <w:t>    </w:t>
      </w:r>
      <w:r w:rsidRPr="005B439D">
        <w:rPr>
          <w:rFonts w:ascii="Calibri" w:eastAsia="Calibri" w:hAnsi="Calibri" w:cs="Calibri"/>
          <w:noProof/>
          <w:color w:val="201F1E"/>
          <w:lang w:eastAsia="en-GB"/>
        </w:rPr>
        <w:drawing>
          <wp:inline distT="0" distB="0" distL="0" distR="0" wp14:anchorId="1B22E986" wp14:editId="25657B05">
            <wp:extent cx="109855" cy="109855"/>
            <wp:effectExtent l="0" t="0" r="4445" b="4445"/>
            <wp:docPr id="19" name="Picture 19" descr="cid:image016.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16.png@01D593C9.ECFCD5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5B439D">
        <w:rPr>
          <w:rFonts w:ascii="Arial" w:eastAsia="Calibri" w:hAnsi="Arial" w:cs="Arial"/>
          <w:color w:val="000000"/>
          <w:u w:val="single"/>
          <w:lang w:eastAsia="en-GB"/>
        </w:rPr>
        <w:t> </w:t>
      </w:r>
      <w:hyperlink r:id="rId24" w:tgtFrame="_blank" w:history="1">
        <w:r w:rsidRPr="005B439D">
          <w:rPr>
            <w:rFonts w:ascii="Arial" w:eastAsia="Calibri" w:hAnsi="Arial" w:cs="Arial"/>
            <w:color w:val="0563C1"/>
            <w:u w:val="single"/>
            <w:lang w:eastAsia="en-GB"/>
          </w:rPr>
          <w:t>www.accross.ac.uk</w:t>
        </w:r>
      </w:hyperlink>
      <w:r w:rsidRPr="005B439D">
        <w:rPr>
          <w:rFonts w:ascii="Arial" w:eastAsia="Calibri" w:hAnsi="Arial" w:cs="Arial"/>
          <w:color w:val="000000"/>
          <w:u w:val="single"/>
          <w:lang w:eastAsia="en-GB"/>
        </w:rPr>
        <w:t>   </w:t>
      </w:r>
      <w:r w:rsidRPr="005B439D">
        <w:rPr>
          <w:rFonts w:ascii="Calibri" w:eastAsia="Calibri" w:hAnsi="Calibri" w:cs="Calibri"/>
          <w:noProof/>
          <w:color w:val="201F1E"/>
          <w:lang w:eastAsia="en-GB"/>
        </w:rPr>
        <w:drawing>
          <wp:inline distT="0" distB="0" distL="0" distR="0" wp14:anchorId="412D3147" wp14:editId="7DC84F0D">
            <wp:extent cx="109855" cy="109855"/>
            <wp:effectExtent l="0" t="0" r="4445" b="4445"/>
            <wp:docPr id="20" name="Picture 20" descr="cid:image016.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16.png@01D593C9.ECFCD5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5B439D">
        <w:rPr>
          <w:rFonts w:ascii="Arial" w:eastAsia="Calibri" w:hAnsi="Arial" w:cs="Arial"/>
          <w:color w:val="000000"/>
          <w:u w:val="single"/>
          <w:lang w:eastAsia="en-GB"/>
        </w:rPr>
        <w:t> </w:t>
      </w:r>
      <w:hyperlink r:id="rId25" w:tgtFrame="_blank" w:history="1">
        <w:r w:rsidRPr="005B439D">
          <w:rPr>
            <w:rFonts w:ascii="Arial" w:eastAsia="Calibri" w:hAnsi="Arial" w:cs="Arial"/>
            <w:color w:val="000000"/>
            <w:u w:val="single"/>
            <w:lang w:eastAsia="en-GB"/>
          </w:rPr>
          <w:t>www.lal.ac.uk</w:t>
        </w:r>
      </w:hyperlink>
    </w:p>
    <w:p w14:paraId="5C7DD455" w14:textId="77777777" w:rsidR="001B1DDA" w:rsidRPr="001B1DDA" w:rsidRDefault="001B1DDA" w:rsidP="001B1DDA"/>
    <w:p w14:paraId="2A5EE42B" w14:textId="77777777" w:rsidR="00B840CD" w:rsidRDefault="00B840CD"/>
    <w:sectPr w:rsidR="00B84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74"/>
    <w:rsid w:val="001B1DDA"/>
    <w:rsid w:val="005B439D"/>
    <w:rsid w:val="00633874"/>
    <w:rsid w:val="00B840CD"/>
    <w:rsid w:val="00CA4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92E6"/>
  <w15:chartTrackingRefBased/>
  <w15:docId w15:val="{29BC9D92-AAB6-4C1A-8A37-F7E34B4A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6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0.png@01D86C64.241401D0" TargetMode="External"/><Relationship Id="rId13" Type="http://schemas.openxmlformats.org/officeDocument/2006/relationships/image" Target="media/image4.png"/><Relationship Id="rId18" Type="http://schemas.openxmlformats.org/officeDocument/2006/relationships/image" Target="cid:image014.png@01D86C64.241401D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hyperlink" Target="https://gbr01.safelinks.protection.outlook.com/?url=https%3A%2F%2Ftwitter.com%2Fnelsoncolnecoll&amp;data=05%7C01%7CMarketing%40nelsongroup.ac.uk%7C605eb407c5c64e6d101a08da3a72e646%7Cec8185ce4f05448b828746c0185766e2%7C0%7C0%7C637886562405838513%7CUnknown%7CTWFpbGZsb3d8eyJWIjoiMC4wLjAwMDAiLCJQIjoiV2luMzIiLCJBTiI6Ik1haWwiLCJXVCI6Mn0%3D%7C3000%7C%7C%7C&amp;sdata=8y0g5DQZYH0zgHs0Ufy3iXg6IqXQZ23bFfksrRgjSuA%3D&amp;reserved=0" TargetMode="External"/><Relationship Id="rId17" Type="http://schemas.openxmlformats.org/officeDocument/2006/relationships/image" Target="media/image6.png"/><Relationship Id="rId25" Type="http://schemas.openxmlformats.org/officeDocument/2006/relationships/hyperlink" Target="https://gbr01.safelinks.protection.outlook.com/?url=http%3A%2F%2Fwww.nelson.ac.uk%2F&amp;data=05%7C01%7CMarketing%40nelsongroup.ac.uk%7C605eb407c5c64e6d101a08da3a72e646%7Cec8185ce4f05448b828746c0185766e2%7C0%7C0%7C637886562405838513%7CUnknown%7CTWFpbGZsb3d8eyJWIjoiMC4wLjAwMDAiLCJQIjoiV2luMzIiLCJBTiI6Ik1haWwiLCJXVCI6Mn0%3D%7C3000%7C%7C%7C&amp;sdata=I9u6%2BqsSGVbiTETYo2pWJ2AUegLqC81IRaxL3B1saOU%3D&amp;reserved=0" TargetMode="External"/><Relationship Id="rId2" Type="http://schemas.openxmlformats.org/officeDocument/2006/relationships/settings" Target="settings.xml"/><Relationship Id="rId16" Type="http://schemas.openxmlformats.org/officeDocument/2006/relationships/image" Target="cid:image013.png@01D86C64.241401D0" TargetMode="External"/><Relationship Id="rId20" Type="http://schemas.openxmlformats.org/officeDocument/2006/relationships/image" Target="cid:image015.png@01D86C64.241401D0" TargetMode="External"/><Relationship Id="rId1" Type="http://schemas.openxmlformats.org/officeDocument/2006/relationships/styles" Target="styles.xml"/><Relationship Id="rId6" Type="http://schemas.openxmlformats.org/officeDocument/2006/relationships/hyperlink" Target="mailto:morag.davis@nelsongroup.ac.uk" TargetMode="External"/><Relationship Id="rId11" Type="http://schemas.openxmlformats.org/officeDocument/2006/relationships/image" Target="cid:image011.png@01D86C64.241401D0" TargetMode="External"/><Relationship Id="rId24" Type="http://schemas.openxmlformats.org/officeDocument/2006/relationships/hyperlink" Target="https://gbr01.safelinks.protection.outlook.com/?url=http%3A%2F%2Fwww.accross.ac.uk%2F&amp;data=05%7C01%7CMarketing%40nelsongroup.ac.uk%7C605eb407c5c64e6d101a08da3a72e646%7Cec8185ce4f05448b828746c0185766e2%7C0%7C0%7C637886562405838513%7CUnknown%7CTWFpbGZsb3d8eyJWIjoiMC4wLjAwMDAiLCJQIjoiV2luMzIiLCJBTiI6Ik1haWwiLCJXVCI6Mn0%3D%7C3000%7C%7C%7C&amp;sdata=CJElF4Pem%2FlegvBVGYxm8xqD9fQn%2BeM59yvsSh0Icf8%3D&amp;reserved=0" TargetMode="External"/><Relationship Id="rId5" Type="http://schemas.openxmlformats.org/officeDocument/2006/relationships/image" Target="cid:image009.png@01D86C64.241401D0" TargetMode="External"/><Relationship Id="rId15" Type="http://schemas.openxmlformats.org/officeDocument/2006/relationships/image" Target="media/image5.png"/><Relationship Id="rId23" Type="http://schemas.openxmlformats.org/officeDocument/2006/relationships/hyperlink" Target="https://gbr01.safelinks.protection.outlook.com/?url=http%3A%2F%2Fwww.nelson.ac.uk%2F&amp;data=05%7C01%7CMarketing%40nelsongroup.ac.uk%7C605eb407c5c64e6d101a08da3a72e646%7Cec8185ce4f05448b828746c0185766e2%7C0%7C0%7C637886562405838513%7CUnknown%7CTWFpbGZsb3d8eyJWIjoiMC4wLjAwMDAiLCJQIjoiV2luMzIiLCJBTiI6Ik1haWwiLCJXVCI6Mn0%3D%7C3000%7C%7C%7C&amp;sdata=I9u6%2BqsSGVbiTETYo2pWJ2AUegLqC81IRaxL3B1saOU%3D&amp;reserved=0"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hyperlink" Target="https://gbr01.safelinks.protection.outlook.com/?url=https%3A%2F%2Fwww.facebook.com%2FNelsonandColneCollegeSixthForm%2F&amp;data=05%7C01%7CMarketing%40nelsongroup.ac.uk%7C605eb407c5c64e6d101a08da3a72e646%7Cec8185ce4f05448b828746c0185766e2%7C0%7C0%7C637886562405838513%7CUnknown%7CTWFpbGZsb3d8eyJWIjoiMC4wLjAwMDAiLCJQIjoiV2luMzIiLCJBTiI6Ik1haWwiLCJXVCI6Mn0%3D%7C3000%7C%7C%7C&amp;sdata=DkVDjKzCMBHLNFRH25sNU4ZIA56xLVxdEyuMp8Qxf3k%3D&amp;reserved=0" TargetMode="External"/><Relationship Id="rId14" Type="http://schemas.openxmlformats.org/officeDocument/2006/relationships/image" Target="cid:image012.png@01D86C64.241401D0" TargetMode="External"/><Relationship Id="rId22" Type="http://schemas.openxmlformats.org/officeDocument/2006/relationships/image" Target="cid:image016.png@01D86C64.241401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2615</Characters>
  <Application>Microsoft Office Word</Application>
  <DocSecurity>0</DocSecurity>
  <Lines>21</Lines>
  <Paragraphs>6</Paragraphs>
  <ScaleCrop>false</ScaleCrop>
  <Company>Nelson College Group</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Swindlehurst</dc:creator>
  <cp:keywords/>
  <dc:description/>
  <cp:lastModifiedBy>Emma Swindlehurst</cp:lastModifiedBy>
  <cp:revision>3</cp:revision>
  <dcterms:created xsi:type="dcterms:W3CDTF">2022-05-20T12:17:00Z</dcterms:created>
  <dcterms:modified xsi:type="dcterms:W3CDTF">2022-05-23T07:45:00Z</dcterms:modified>
</cp:coreProperties>
</file>