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DC34D" w14:textId="5172501C" w:rsidR="00662A05" w:rsidRPr="00662A05" w:rsidRDefault="0072636C" w:rsidP="00662A05">
      <w:pPr>
        <w:jc w:val="both"/>
        <w:rPr>
          <w:rFonts w:ascii="Arial" w:hAnsi="Arial" w:cs="Arial"/>
          <w:lang w:eastAsia="en-GB"/>
          <w14:ligatures w14:val="none"/>
        </w:rPr>
      </w:pPr>
      <w:r w:rsidRPr="00662A05">
        <w:rPr>
          <w:rFonts w:ascii="Arial" w:hAnsi="Arial" w:cs="Arial"/>
          <w:noProof/>
        </w:rPr>
        <w:drawing>
          <wp:anchor distT="0" distB="0" distL="114300" distR="114300" simplePos="0" relativeHeight="251658240" behindDoc="0" locked="0" layoutInCell="1" allowOverlap="1" wp14:anchorId="585093C3" wp14:editId="0A6B3D21">
            <wp:simplePos x="0" y="0"/>
            <wp:positionH relativeFrom="margin">
              <wp:posOffset>-800735</wp:posOffset>
            </wp:positionH>
            <wp:positionV relativeFrom="margin">
              <wp:posOffset>-787400</wp:posOffset>
            </wp:positionV>
            <wp:extent cx="7287895" cy="1028700"/>
            <wp:effectExtent l="0" t="0" r="1905" b="0"/>
            <wp:wrapSquare wrapText="bothSides"/>
            <wp:docPr id="1544539543" name="Picture 1" descr="A black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539543" name="Picture 1" descr="A black and white sign with whit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87895" cy="1028700"/>
                    </a:xfrm>
                    <a:prstGeom prst="rect">
                      <a:avLst/>
                    </a:prstGeom>
                  </pic:spPr>
                </pic:pic>
              </a:graphicData>
            </a:graphic>
            <wp14:sizeRelH relativeFrom="margin">
              <wp14:pctWidth>0</wp14:pctWidth>
            </wp14:sizeRelH>
            <wp14:sizeRelV relativeFrom="margin">
              <wp14:pctHeight>0</wp14:pctHeight>
            </wp14:sizeRelV>
          </wp:anchor>
        </w:drawing>
      </w:r>
      <w:r w:rsidR="00662A05" w:rsidRPr="00662A05">
        <w:rPr>
          <w:rFonts w:ascii="Arial" w:hAnsi="Arial" w:cs="Arial"/>
          <w:lang w:eastAsia="en-GB"/>
          <w14:ligatures w14:val="none"/>
        </w:rPr>
        <w:t>Dear parents / carers</w:t>
      </w:r>
    </w:p>
    <w:p w14:paraId="7E19E4CE" w14:textId="77777777" w:rsidR="00662A05" w:rsidRPr="00662A05" w:rsidRDefault="00662A05" w:rsidP="00662A05">
      <w:pPr>
        <w:jc w:val="both"/>
        <w:rPr>
          <w:rFonts w:ascii="Arial" w:hAnsi="Arial" w:cs="Arial"/>
          <w:lang w:eastAsia="en-GB"/>
          <w14:ligatures w14:val="none"/>
        </w:rPr>
      </w:pPr>
    </w:p>
    <w:p w14:paraId="16EA2743" w14:textId="45935E06" w:rsidR="00662A05" w:rsidRPr="00662A05" w:rsidRDefault="00662A05" w:rsidP="00662A05">
      <w:pPr>
        <w:jc w:val="both"/>
        <w:rPr>
          <w:rFonts w:ascii="Arial" w:hAnsi="Arial" w:cs="Arial"/>
          <w:lang w:eastAsia="en-GB"/>
          <w14:ligatures w14:val="none"/>
        </w:rPr>
      </w:pPr>
      <w:r w:rsidRPr="00662A05">
        <w:rPr>
          <w:rFonts w:ascii="Arial" w:hAnsi="Arial" w:cs="Arial"/>
          <w:lang w:eastAsia="en-GB"/>
          <w14:ligatures w14:val="none"/>
        </w:rPr>
        <w:t>As we approach the end of the spring term, our learners are starting to focus on end of year assignments and examinations to give themselves as much chance as possible to progress onto their next steps, be that in college, into work/apprenticeship or higher education</w:t>
      </w:r>
      <w:r w:rsidR="00773AA9" w:rsidRPr="00662A05">
        <w:rPr>
          <w:rFonts w:ascii="Arial" w:hAnsi="Arial" w:cs="Arial"/>
          <w:lang w:eastAsia="en-GB"/>
          <w14:ligatures w14:val="none"/>
        </w:rPr>
        <w:t>.</w:t>
      </w:r>
      <w:r w:rsidR="00773AA9">
        <w:rPr>
          <w:rFonts w:ascii="Arial" w:hAnsi="Arial" w:cs="Arial"/>
          <w:lang w:eastAsia="en-GB"/>
          <w14:ligatures w14:val="none"/>
        </w:rPr>
        <w:t xml:space="preserve"> </w:t>
      </w:r>
      <w:r w:rsidRPr="00662A05">
        <w:rPr>
          <w:rFonts w:ascii="Arial" w:hAnsi="Arial" w:cs="Arial"/>
          <w:lang w:eastAsia="en-GB"/>
          <w14:ligatures w14:val="none"/>
        </w:rPr>
        <w:t>Please find some key messages and dates which you may find helpful to know. It would be appreciated if you could discuss these with your young person</w:t>
      </w:r>
      <w:r w:rsidR="00773AA9" w:rsidRPr="00662A05">
        <w:rPr>
          <w:rFonts w:ascii="Arial" w:hAnsi="Arial" w:cs="Arial"/>
          <w:lang w:eastAsia="en-GB"/>
          <w14:ligatures w14:val="none"/>
        </w:rPr>
        <w:t xml:space="preserve">. </w:t>
      </w:r>
    </w:p>
    <w:p w14:paraId="2FF0E7FE" w14:textId="77777777" w:rsidR="00662A05" w:rsidRPr="00662A05" w:rsidRDefault="00662A05" w:rsidP="00662A05">
      <w:pPr>
        <w:jc w:val="both"/>
        <w:rPr>
          <w:rFonts w:ascii="Arial" w:hAnsi="Arial" w:cs="Arial"/>
          <w:b/>
          <w:bCs/>
          <w:lang w:eastAsia="en-GB"/>
          <w14:ligatures w14:val="none"/>
        </w:rPr>
      </w:pPr>
    </w:p>
    <w:p w14:paraId="4800CD05" w14:textId="77777777" w:rsidR="00662A05" w:rsidRPr="00662A05" w:rsidRDefault="00662A05" w:rsidP="00662A05">
      <w:pPr>
        <w:jc w:val="both"/>
        <w:rPr>
          <w:rFonts w:ascii="Arial" w:hAnsi="Arial" w:cs="Arial"/>
          <w:b/>
          <w:bCs/>
          <w:lang w:eastAsia="en-GB"/>
          <w14:ligatures w14:val="none"/>
        </w:rPr>
      </w:pPr>
      <w:r w:rsidRPr="00662A05">
        <w:rPr>
          <w:rFonts w:ascii="Arial" w:hAnsi="Arial" w:cs="Arial"/>
          <w:b/>
          <w:bCs/>
          <w:lang w:eastAsia="en-GB"/>
          <w14:ligatures w14:val="none"/>
        </w:rPr>
        <w:t>Term dates</w:t>
      </w:r>
    </w:p>
    <w:p w14:paraId="61C6192C" w14:textId="266E8FBB" w:rsidR="00662A05" w:rsidRPr="00662A05" w:rsidRDefault="00662A05" w:rsidP="00662A05">
      <w:pPr>
        <w:jc w:val="both"/>
        <w:rPr>
          <w:rFonts w:ascii="Arial" w:hAnsi="Arial" w:cs="Arial"/>
          <w:lang w:eastAsia="en-GB"/>
          <w14:ligatures w14:val="none"/>
        </w:rPr>
      </w:pPr>
      <w:r w:rsidRPr="00662A05">
        <w:rPr>
          <w:rFonts w:ascii="Arial" w:hAnsi="Arial" w:cs="Arial"/>
          <w:lang w:eastAsia="en-GB"/>
          <w14:ligatures w14:val="none"/>
        </w:rPr>
        <w:t>The spring term finishes at the end of the day on Thursday 28</w:t>
      </w:r>
      <w:r w:rsidRPr="00662A05">
        <w:rPr>
          <w:rFonts w:ascii="Arial" w:hAnsi="Arial" w:cs="Arial"/>
          <w:vertAlign w:val="superscript"/>
          <w:lang w:eastAsia="en-GB"/>
          <w14:ligatures w14:val="none"/>
        </w:rPr>
        <w:t>th</w:t>
      </w:r>
      <w:r w:rsidRPr="00662A05">
        <w:rPr>
          <w:rFonts w:ascii="Arial" w:hAnsi="Arial" w:cs="Arial"/>
          <w:lang w:eastAsia="en-GB"/>
          <w14:ligatures w14:val="none"/>
        </w:rPr>
        <w:t xml:space="preserve"> March for the Easter break.  The summer term commences on Monday 15</w:t>
      </w:r>
      <w:r w:rsidRPr="00662A05">
        <w:rPr>
          <w:rFonts w:ascii="Arial" w:hAnsi="Arial" w:cs="Arial"/>
          <w:vertAlign w:val="superscript"/>
          <w:lang w:eastAsia="en-GB"/>
          <w14:ligatures w14:val="none"/>
        </w:rPr>
        <w:t>th</w:t>
      </w:r>
      <w:r w:rsidRPr="00662A05">
        <w:rPr>
          <w:rFonts w:ascii="Arial" w:hAnsi="Arial" w:cs="Arial"/>
          <w:lang w:eastAsia="en-GB"/>
          <w14:ligatures w14:val="none"/>
        </w:rPr>
        <w:t xml:space="preserve"> April.  Do ask your young person if they have been invited to attend any revision sessions and workshops over Easter. </w:t>
      </w:r>
      <w:r>
        <w:rPr>
          <w:rFonts w:ascii="Arial" w:hAnsi="Arial" w:cs="Arial"/>
          <w:lang w:eastAsia="en-GB"/>
          <w14:ligatures w14:val="none"/>
        </w:rPr>
        <w:t xml:space="preserve"> </w:t>
      </w:r>
      <w:r w:rsidRPr="00662A05">
        <w:rPr>
          <w:rFonts w:ascii="Arial" w:hAnsi="Arial" w:cs="Arial"/>
          <w:lang w:eastAsia="en-GB"/>
          <w14:ligatures w14:val="none"/>
        </w:rPr>
        <w:t xml:space="preserve">It is also worth noting that the </w:t>
      </w:r>
      <w:r w:rsidR="00773AA9" w:rsidRPr="00662A05">
        <w:rPr>
          <w:rFonts w:ascii="Arial" w:hAnsi="Arial" w:cs="Arial"/>
          <w:lang w:eastAsia="en-GB"/>
          <w14:ligatures w14:val="none"/>
        </w:rPr>
        <w:t>library</w:t>
      </w:r>
      <w:r w:rsidRPr="00662A05">
        <w:rPr>
          <w:rFonts w:ascii="Arial" w:hAnsi="Arial" w:cs="Arial"/>
          <w:lang w:eastAsia="en-GB"/>
          <w14:ligatures w14:val="none"/>
        </w:rPr>
        <w:t xml:space="preserve"> will be open for students at regular points over the Easter break, should students wish to come into college to complete independent work and/or revision. </w:t>
      </w:r>
      <w:r>
        <w:rPr>
          <w:rFonts w:ascii="Arial" w:hAnsi="Arial" w:cs="Arial"/>
          <w:lang w:eastAsia="en-GB"/>
          <w14:ligatures w14:val="none"/>
        </w:rPr>
        <w:t xml:space="preserve"> </w:t>
      </w:r>
      <w:r w:rsidRPr="00662A05">
        <w:rPr>
          <w:rFonts w:ascii="Arial" w:hAnsi="Arial" w:cs="Arial"/>
          <w:lang w:eastAsia="en-GB"/>
          <w14:ligatures w14:val="none"/>
        </w:rPr>
        <w:t>Precise opening times will be shared with students in tutorials before Easter</w:t>
      </w:r>
    </w:p>
    <w:p w14:paraId="07C09D75" w14:textId="77777777" w:rsidR="00662A05" w:rsidRPr="00662A05" w:rsidRDefault="00662A05" w:rsidP="00662A05">
      <w:pPr>
        <w:jc w:val="both"/>
        <w:rPr>
          <w:rFonts w:ascii="Arial" w:hAnsi="Arial" w:cs="Arial"/>
          <w:lang w:eastAsia="en-GB"/>
          <w14:ligatures w14:val="none"/>
        </w:rPr>
      </w:pPr>
    </w:p>
    <w:p w14:paraId="03653746" w14:textId="77777777" w:rsidR="00662A05" w:rsidRPr="00662A05" w:rsidRDefault="00662A05" w:rsidP="00662A05">
      <w:pPr>
        <w:jc w:val="both"/>
        <w:rPr>
          <w:rFonts w:ascii="Arial" w:hAnsi="Arial" w:cs="Arial"/>
          <w:b/>
          <w:bCs/>
          <w:lang w:eastAsia="en-GB"/>
          <w14:ligatures w14:val="none"/>
        </w:rPr>
      </w:pPr>
      <w:r w:rsidRPr="00662A05">
        <w:rPr>
          <w:rFonts w:ascii="Arial" w:hAnsi="Arial" w:cs="Arial"/>
          <w:b/>
          <w:bCs/>
          <w:lang w:eastAsia="en-GB"/>
          <w14:ligatures w14:val="none"/>
        </w:rPr>
        <w:t>English and Maths</w:t>
      </w:r>
    </w:p>
    <w:p w14:paraId="5D061A85" w14:textId="62BF80C2" w:rsidR="00662A05" w:rsidRDefault="00662A05" w:rsidP="00662A05">
      <w:pPr>
        <w:jc w:val="both"/>
        <w:rPr>
          <w:rFonts w:ascii="Arial" w:hAnsi="Arial" w:cs="Arial"/>
          <w:lang w:eastAsia="en-GB"/>
          <w14:ligatures w14:val="none"/>
        </w:rPr>
      </w:pPr>
      <w:r w:rsidRPr="00662A05">
        <w:rPr>
          <w:rFonts w:ascii="Arial" w:hAnsi="Arial" w:cs="Arial"/>
          <w:lang w:eastAsia="en-GB"/>
          <w14:ligatures w14:val="none"/>
        </w:rPr>
        <w:t>If your young person is studying for their GCSE English and/or Maths qualification, the dates of the exam are below.  Please help us to ensure that they attend their exams; English and Maths are the most importan</w:t>
      </w:r>
      <w:r>
        <w:rPr>
          <w:rFonts w:ascii="Arial" w:hAnsi="Arial" w:cs="Arial"/>
          <w:lang w:eastAsia="en-GB"/>
          <w14:ligatures w14:val="none"/>
        </w:rPr>
        <w:t>t</w:t>
      </w:r>
      <w:r w:rsidRPr="00662A05">
        <w:rPr>
          <w:rFonts w:ascii="Arial" w:hAnsi="Arial" w:cs="Arial"/>
          <w:lang w:eastAsia="en-GB"/>
          <w14:ligatures w14:val="none"/>
        </w:rPr>
        <w:t xml:space="preserve"> qualifications that  your young person has as they provide the key to progressing into jobs and/or Higher Education</w:t>
      </w:r>
    </w:p>
    <w:p w14:paraId="5830C9ED" w14:textId="77777777" w:rsidR="00662A05" w:rsidRPr="00662A05" w:rsidRDefault="00662A05" w:rsidP="00662A05">
      <w:pPr>
        <w:jc w:val="both"/>
        <w:rPr>
          <w:rFonts w:ascii="Arial" w:hAnsi="Arial" w:cs="Arial"/>
          <w:lang w:eastAsia="en-GB"/>
          <w14:ligatures w14:val="none"/>
        </w:rPr>
      </w:pPr>
    </w:p>
    <w:p w14:paraId="4E3452F5" w14:textId="77777777" w:rsidR="00662A05" w:rsidRPr="00662A05" w:rsidRDefault="00662A05" w:rsidP="00662A05">
      <w:pPr>
        <w:pStyle w:val="ListParagraph"/>
        <w:numPr>
          <w:ilvl w:val="0"/>
          <w:numId w:val="1"/>
        </w:numPr>
        <w:shd w:val="clear" w:color="auto" w:fill="FFFFFF"/>
        <w:jc w:val="both"/>
        <w:rPr>
          <w:rFonts w:ascii="Arial" w:hAnsi="Arial" w:cs="Arial"/>
        </w:rPr>
      </w:pPr>
      <w:r w:rsidRPr="00662A05">
        <w:rPr>
          <w:rFonts w:ascii="Arial" w:hAnsi="Arial" w:cs="Arial"/>
          <w:color w:val="000000"/>
        </w:rPr>
        <w:t>GCSE Maths Paper 1 (non-calculator) 16 May</w:t>
      </w:r>
    </w:p>
    <w:p w14:paraId="485F5765" w14:textId="77777777" w:rsidR="00662A05" w:rsidRPr="00662A05" w:rsidRDefault="00662A05" w:rsidP="00662A05">
      <w:pPr>
        <w:pStyle w:val="ListParagraph"/>
        <w:numPr>
          <w:ilvl w:val="0"/>
          <w:numId w:val="1"/>
        </w:numPr>
        <w:shd w:val="clear" w:color="auto" w:fill="FFFFFF"/>
        <w:jc w:val="both"/>
        <w:rPr>
          <w:rFonts w:ascii="Arial" w:hAnsi="Arial" w:cs="Arial"/>
        </w:rPr>
      </w:pPr>
      <w:r w:rsidRPr="00662A05">
        <w:rPr>
          <w:rFonts w:ascii="Arial" w:hAnsi="Arial" w:cs="Arial"/>
          <w:color w:val="000000"/>
        </w:rPr>
        <w:t>GCSE English Language  Paper 1 23rd May</w:t>
      </w:r>
    </w:p>
    <w:p w14:paraId="0CA8A818" w14:textId="77777777" w:rsidR="00662A05" w:rsidRPr="00662A05" w:rsidRDefault="00662A05" w:rsidP="00662A05">
      <w:pPr>
        <w:pStyle w:val="ListParagraph"/>
        <w:numPr>
          <w:ilvl w:val="0"/>
          <w:numId w:val="1"/>
        </w:numPr>
        <w:shd w:val="clear" w:color="auto" w:fill="FFFFFF"/>
        <w:jc w:val="both"/>
        <w:rPr>
          <w:rFonts w:ascii="Arial" w:hAnsi="Arial" w:cs="Arial"/>
        </w:rPr>
      </w:pPr>
      <w:r w:rsidRPr="00662A05">
        <w:rPr>
          <w:rFonts w:ascii="Arial" w:hAnsi="Arial" w:cs="Arial"/>
          <w:color w:val="000000"/>
        </w:rPr>
        <w:t>GCSE Maths Paper 2 (calculator) 3 June</w:t>
      </w:r>
    </w:p>
    <w:p w14:paraId="3D45517F" w14:textId="77777777" w:rsidR="00662A05" w:rsidRPr="00662A05" w:rsidRDefault="00662A05" w:rsidP="00662A05">
      <w:pPr>
        <w:pStyle w:val="ListParagraph"/>
        <w:numPr>
          <w:ilvl w:val="0"/>
          <w:numId w:val="1"/>
        </w:numPr>
        <w:shd w:val="clear" w:color="auto" w:fill="FFFFFF"/>
        <w:jc w:val="both"/>
        <w:rPr>
          <w:rFonts w:ascii="Arial" w:hAnsi="Arial" w:cs="Arial"/>
        </w:rPr>
      </w:pPr>
      <w:r w:rsidRPr="00662A05">
        <w:rPr>
          <w:rFonts w:ascii="Arial" w:hAnsi="Arial" w:cs="Arial"/>
          <w:color w:val="000000"/>
        </w:rPr>
        <w:t>GCSE English Language Paper 2 6 June</w:t>
      </w:r>
    </w:p>
    <w:p w14:paraId="2754587E" w14:textId="77777777" w:rsidR="00662A05" w:rsidRPr="00662A05" w:rsidRDefault="00662A05" w:rsidP="00662A05">
      <w:pPr>
        <w:jc w:val="both"/>
        <w:rPr>
          <w:rFonts w:ascii="Arial" w:hAnsi="Arial" w:cs="Arial"/>
          <w:lang w:eastAsia="en-GB"/>
          <w14:ligatures w14:val="none"/>
        </w:rPr>
      </w:pPr>
    </w:p>
    <w:p w14:paraId="69D3AE11" w14:textId="04CFC684" w:rsidR="00662A05" w:rsidRPr="00662A05" w:rsidRDefault="00773AA9" w:rsidP="00662A05">
      <w:pPr>
        <w:jc w:val="both"/>
        <w:rPr>
          <w:rFonts w:ascii="Arial" w:hAnsi="Arial" w:cs="Arial"/>
          <w:b/>
          <w:bCs/>
          <w:lang w:eastAsia="en-GB"/>
          <w14:ligatures w14:val="none"/>
        </w:rPr>
      </w:pPr>
      <w:r w:rsidRPr="00662A05">
        <w:rPr>
          <w:rFonts w:ascii="Arial" w:hAnsi="Arial" w:cs="Arial"/>
          <w:b/>
          <w:bCs/>
          <w:lang w:eastAsia="en-GB"/>
          <w14:ligatures w14:val="none"/>
        </w:rPr>
        <w:t>Misuse</w:t>
      </w:r>
      <w:r w:rsidR="00662A05" w:rsidRPr="00662A05">
        <w:rPr>
          <w:rFonts w:ascii="Arial" w:hAnsi="Arial" w:cs="Arial"/>
          <w:b/>
          <w:bCs/>
          <w:lang w:eastAsia="en-GB"/>
          <w14:ligatures w14:val="none"/>
        </w:rPr>
        <w:t xml:space="preserve"> of mobile phones </w:t>
      </w:r>
    </w:p>
    <w:p w14:paraId="78C9A946" w14:textId="2C8E08E1" w:rsidR="00662A05" w:rsidRPr="00662A05" w:rsidRDefault="00662A05" w:rsidP="00662A05">
      <w:pPr>
        <w:jc w:val="both"/>
        <w:rPr>
          <w:rFonts w:ascii="Arial" w:hAnsi="Arial" w:cs="Arial"/>
          <w:lang w:eastAsia="en-GB"/>
          <w14:ligatures w14:val="none"/>
        </w:rPr>
      </w:pPr>
      <w:r w:rsidRPr="00662A05">
        <w:rPr>
          <w:rFonts w:ascii="Arial" w:hAnsi="Arial" w:cs="Arial"/>
          <w:lang w:eastAsia="en-GB"/>
          <w14:ligatures w14:val="none"/>
        </w:rPr>
        <w:t>There seems to be an increasing number of students who are using their phones to record videos in college with the intention of sharing them onto social media sites. Please help us the reinforce the message that it is not appropriate to record other students or staff in college without their consent</w:t>
      </w:r>
      <w:r w:rsidR="00773AA9" w:rsidRPr="00662A05">
        <w:rPr>
          <w:rFonts w:ascii="Arial" w:hAnsi="Arial" w:cs="Arial"/>
          <w:lang w:eastAsia="en-GB"/>
          <w14:ligatures w14:val="none"/>
        </w:rPr>
        <w:t xml:space="preserve">. </w:t>
      </w:r>
      <w:r w:rsidRPr="00662A05">
        <w:rPr>
          <w:rFonts w:ascii="Arial" w:hAnsi="Arial" w:cs="Arial"/>
          <w:lang w:eastAsia="en-GB"/>
          <w14:ligatures w14:val="none"/>
        </w:rPr>
        <w:t xml:space="preserve">This type of activity should take place outside of college time and premises as it is not for educational purposes. </w:t>
      </w:r>
    </w:p>
    <w:p w14:paraId="6B6FE03B" w14:textId="77777777" w:rsidR="00662A05" w:rsidRPr="00662A05" w:rsidRDefault="00662A05" w:rsidP="00662A05">
      <w:pPr>
        <w:jc w:val="both"/>
        <w:rPr>
          <w:rFonts w:ascii="Arial" w:hAnsi="Arial" w:cs="Arial"/>
          <w:lang w:eastAsia="en-GB"/>
          <w14:ligatures w14:val="none"/>
        </w:rPr>
      </w:pPr>
    </w:p>
    <w:p w14:paraId="3DFA36BD" w14:textId="77777777" w:rsidR="00662A05" w:rsidRPr="00662A05" w:rsidRDefault="00662A05" w:rsidP="00662A05">
      <w:pPr>
        <w:jc w:val="both"/>
        <w:rPr>
          <w:rFonts w:ascii="Arial" w:hAnsi="Arial" w:cs="Arial"/>
          <w:b/>
          <w:bCs/>
          <w:lang w:eastAsia="en-GB"/>
          <w14:ligatures w14:val="none"/>
        </w:rPr>
      </w:pPr>
      <w:r w:rsidRPr="00662A05">
        <w:rPr>
          <w:rFonts w:ascii="Arial" w:hAnsi="Arial" w:cs="Arial"/>
          <w:b/>
          <w:bCs/>
          <w:lang w:eastAsia="en-GB"/>
          <w14:ligatures w14:val="none"/>
        </w:rPr>
        <w:t>Bus passes</w:t>
      </w:r>
    </w:p>
    <w:p w14:paraId="4312BB83" w14:textId="75F3F008" w:rsidR="00662A05" w:rsidRPr="00662A05" w:rsidRDefault="00662A05" w:rsidP="00662A05">
      <w:pPr>
        <w:jc w:val="both"/>
        <w:rPr>
          <w:rFonts w:ascii="Arial" w:hAnsi="Arial" w:cs="Arial"/>
          <w:color w:val="000000"/>
        </w:rPr>
      </w:pPr>
      <w:r w:rsidRPr="00662A05">
        <w:rPr>
          <w:rFonts w:ascii="Arial" w:hAnsi="Arial" w:cs="Arial"/>
          <w:color w:val="000000"/>
        </w:rPr>
        <w:t>We have been informed that the app used for students to use their bus passes - Transdev Go app -  will be changing and all students will need to download the new app by end of March</w:t>
      </w:r>
      <w:r w:rsidR="00773AA9" w:rsidRPr="00662A05">
        <w:rPr>
          <w:rFonts w:ascii="Arial" w:hAnsi="Arial" w:cs="Arial"/>
          <w:color w:val="000000"/>
        </w:rPr>
        <w:t>.</w:t>
      </w:r>
      <w:r w:rsidR="00773AA9">
        <w:rPr>
          <w:rFonts w:ascii="Arial" w:hAnsi="Arial" w:cs="Arial"/>
          <w:color w:val="000000"/>
        </w:rPr>
        <w:t xml:space="preserve"> </w:t>
      </w:r>
      <w:r w:rsidRPr="00662A05">
        <w:rPr>
          <w:rFonts w:ascii="Arial" w:hAnsi="Arial" w:cs="Arial"/>
          <w:color w:val="000000"/>
        </w:rPr>
        <w:t>This is just advanced information at this time and will share more details and instructions as soon as we have received them.</w:t>
      </w:r>
    </w:p>
    <w:p w14:paraId="40B07C0A" w14:textId="77777777" w:rsidR="00662A05" w:rsidRPr="00662A05" w:rsidRDefault="00662A05" w:rsidP="00662A05">
      <w:pPr>
        <w:jc w:val="both"/>
        <w:rPr>
          <w:rFonts w:ascii="Arial" w:hAnsi="Arial" w:cs="Arial"/>
          <w:color w:val="000000"/>
        </w:rPr>
      </w:pPr>
    </w:p>
    <w:p w14:paraId="4D93513E" w14:textId="76D6E1C7" w:rsidR="00662A05" w:rsidRPr="00662A05" w:rsidRDefault="00662A05" w:rsidP="00662A05">
      <w:pPr>
        <w:jc w:val="both"/>
        <w:rPr>
          <w:rFonts w:ascii="Arial" w:hAnsi="Arial" w:cs="Arial"/>
          <w:color w:val="000000"/>
        </w:rPr>
      </w:pPr>
      <w:r w:rsidRPr="00662A05">
        <w:rPr>
          <w:rFonts w:ascii="Arial" w:hAnsi="Arial" w:cs="Arial"/>
          <w:color w:val="000000"/>
        </w:rPr>
        <w:t xml:space="preserve">If you have any questions or </w:t>
      </w:r>
      <w:r w:rsidR="00773AA9" w:rsidRPr="00662A05">
        <w:rPr>
          <w:rFonts w:ascii="Arial" w:hAnsi="Arial" w:cs="Arial"/>
          <w:color w:val="000000"/>
        </w:rPr>
        <w:t>queries,</w:t>
      </w:r>
      <w:r w:rsidRPr="00662A05">
        <w:rPr>
          <w:rFonts w:ascii="Arial" w:hAnsi="Arial" w:cs="Arial"/>
          <w:color w:val="000000"/>
        </w:rPr>
        <w:t xml:space="preserve"> please contact your young person’s tutor in the first instance.</w:t>
      </w:r>
    </w:p>
    <w:p w14:paraId="55932837" w14:textId="77777777" w:rsidR="00662A05" w:rsidRPr="00662A05" w:rsidRDefault="00662A05" w:rsidP="00662A05">
      <w:pPr>
        <w:jc w:val="both"/>
        <w:rPr>
          <w:rFonts w:ascii="Arial" w:hAnsi="Arial" w:cs="Arial"/>
          <w:lang w:eastAsia="en-GB"/>
          <w14:ligatures w14:val="none"/>
        </w:rPr>
      </w:pPr>
    </w:p>
    <w:p w14:paraId="097AAFDC" w14:textId="3DCC756F" w:rsidR="00662A05" w:rsidRPr="00662A05" w:rsidRDefault="00225804" w:rsidP="00662A05">
      <w:pPr>
        <w:spacing w:line="288" w:lineRule="auto"/>
        <w:jc w:val="both"/>
        <w:rPr>
          <w:rFonts w:ascii="Arial" w:hAnsi="Arial" w:cs="Arial"/>
          <w:color w:val="B2B2B2"/>
          <w:sz w:val="28"/>
          <w:szCs w:val="28"/>
          <w:lang w:eastAsia="en-GB"/>
          <w14:ligatures w14:val="none"/>
        </w:rPr>
      </w:pPr>
      <w:r>
        <w:rPr>
          <w:rFonts w:ascii="Arial" w:hAnsi="Arial" w:cs="Arial"/>
          <w:b/>
          <w:bCs/>
          <w:color w:val="0C0C0C"/>
          <w:sz w:val="32"/>
          <w:szCs w:val="32"/>
          <w:lang w:eastAsia="en-GB"/>
          <w14:ligatures w14:val="none"/>
        </w:rPr>
        <w:t>Leyanne Fitzmaurice</w:t>
      </w:r>
      <w:r w:rsidR="00662A05" w:rsidRPr="00662A05">
        <w:rPr>
          <w:rFonts w:ascii="Arial" w:hAnsi="Arial" w:cs="Arial"/>
          <w:b/>
          <w:bCs/>
          <w:color w:val="0C0C0C"/>
          <w:sz w:val="32"/>
          <w:szCs w:val="32"/>
          <w:lang w:eastAsia="en-GB"/>
          <w14:ligatures w14:val="none"/>
        </w:rPr>
        <w:t xml:space="preserve"> </w:t>
      </w:r>
      <w:r w:rsidR="00662A05" w:rsidRPr="00662A05">
        <w:rPr>
          <w:rFonts w:ascii="Arial" w:hAnsi="Arial" w:cs="Arial"/>
          <w:color w:val="0C0C0C"/>
          <w:sz w:val="32"/>
          <w:szCs w:val="32"/>
          <w:lang w:eastAsia="en-GB"/>
          <w14:ligatures w14:val="none"/>
        </w:rPr>
        <w:t>I</w:t>
      </w:r>
      <w:r w:rsidR="00662A05" w:rsidRPr="00662A05">
        <w:rPr>
          <w:rFonts w:ascii="Arial" w:hAnsi="Arial" w:cs="Arial"/>
          <w:b/>
          <w:bCs/>
          <w:color w:val="0C0C0C"/>
          <w:sz w:val="32"/>
          <w:szCs w:val="32"/>
          <w:lang w:eastAsia="en-GB"/>
          <w14:ligatures w14:val="none"/>
        </w:rPr>
        <w:t xml:space="preserve"> </w:t>
      </w:r>
      <w:r w:rsidR="00662A05" w:rsidRPr="00662A05">
        <w:rPr>
          <w:rFonts w:ascii="Arial" w:hAnsi="Arial" w:cs="Arial"/>
          <w:color w:val="B2B2B2"/>
          <w:sz w:val="28"/>
          <w:szCs w:val="28"/>
          <w:lang w:eastAsia="en-GB"/>
          <w14:ligatures w14:val="none"/>
        </w:rPr>
        <w:t xml:space="preserve">Assistant Principal </w:t>
      </w:r>
      <w:r>
        <w:rPr>
          <w:rFonts w:ascii="Arial" w:hAnsi="Arial" w:cs="Arial"/>
          <w:color w:val="B2B2B2"/>
          <w:sz w:val="28"/>
          <w:szCs w:val="28"/>
          <w:lang w:eastAsia="en-GB"/>
          <w14:ligatures w14:val="none"/>
        </w:rPr>
        <w:t>(student Experience &amp; Support)</w:t>
      </w:r>
    </w:p>
    <w:p w14:paraId="65E5371D" w14:textId="749740DC" w:rsidR="0072636C" w:rsidRPr="00662A05" w:rsidRDefault="00662A05" w:rsidP="00773AA9">
      <w:pPr>
        <w:spacing w:line="288" w:lineRule="auto"/>
        <w:jc w:val="both"/>
        <w:rPr>
          <w:rFonts w:ascii="Arial" w:hAnsi="Arial" w:cs="Arial"/>
        </w:rPr>
      </w:pPr>
      <w:r w:rsidRPr="00662A05">
        <w:rPr>
          <w:rFonts w:ascii="Arial" w:hAnsi="Arial" w:cs="Arial"/>
          <w:color w:val="B2B2B2"/>
          <w:sz w:val="28"/>
          <w:szCs w:val="28"/>
          <w:lang w:eastAsia="en-GB"/>
          <w14:ligatures w14:val="none"/>
        </w:rPr>
        <w:t>Centre Principal (</w:t>
      </w:r>
      <w:r w:rsidR="00225804">
        <w:rPr>
          <w:rFonts w:ascii="Arial" w:hAnsi="Arial" w:cs="Arial"/>
          <w:color w:val="B2B2B2"/>
          <w:sz w:val="28"/>
          <w:szCs w:val="28"/>
          <w:lang w:eastAsia="en-GB"/>
          <w14:ligatures w14:val="none"/>
        </w:rPr>
        <w:t>Accrington</w:t>
      </w:r>
      <w:r w:rsidRPr="00662A05">
        <w:rPr>
          <w:rFonts w:ascii="Arial" w:hAnsi="Arial" w:cs="Arial"/>
          <w:color w:val="B2B2B2"/>
          <w:sz w:val="28"/>
          <w:szCs w:val="28"/>
          <w:lang w:eastAsia="en-GB"/>
          <w14:ligatures w14:val="none"/>
        </w:rPr>
        <w:t xml:space="preserve"> campus)</w:t>
      </w:r>
      <w:r w:rsidR="00B56D78" w:rsidRPr="00662A05">
        <w:rPr>
          <w:rFonts w:ascii="Arial" w:hAnsi="Arial" w:cs="Arial"/>
          <w:noProof/>
        </w:rPr>
        <w:drawing>
          <wp:anchor distT="0" distB="0" distL="114300" distR="114300" simplePos="0" relativeHeight="251660288" behindDoc="0" locked="0" layoutInCell="1" allowOverlap="1" wp14:anchorId="52110587" wp14:editId="0F592D76">
            <wp:simplePos x="0" y="0"/>
            <wp:positionH relativeFrom="page">
              <wp:align>right</wp:align>
            </wp:positionH>
            <wp:positionV relativeFrom="margin">
              <wp:posOffset>-704850</wp:posOffset>
            </wp:positionV>
            <wp:extent cx="7287895" cy="1028700"/>
            <wp:effectExtent l="0" t="0" r="8255" b="0"/>
            <wp:wrapSquare wrapText="bothSides"/>
            <wp:docPr id="1994971543" name="Picture 1" descr="A black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539543" name="Picture 1" descr="A black and white sign with whit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87895" cy="1028700"/>
                    </a:xfrm>
                    <a:prstGeom prst="rect">
                      <a:avLst/>
                    </a:prstGeom>
                  </pic:spPr>
                </pic:pic>
              </a:graphicData>
            </a:graphic>
            <wp14:sizeRelH relativeFrom="margin">
              <wp14:pctWidth>0</wp14:pctWidth>
            </wp14:sizeRelH>
            <wp14:sizeRelV relativeFrom="margin">
              <wp14:pctHeight>0</wp14:pctHeight>
            </wp14:sizeRelV>
          </wp:anchor>
        </w:drawing>
      </w:r>
    </w:p>
    <w:sectPr w:rsidR="0072636C" w:rsidRPr="00662A05" w:rsidSect="005679A3">
      <w:footerReference w:type="default" r:id="rId8"/>
      <w:pgSz w:w="11906" w:h="16838"/>
      <w:pgMar w:top="1440" w:right="1134" w:bottom="119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68ED7" w14:textId="77777777" w:rsidR="005679A3" w:rsidRDefault="005679A3" w:rsidP="0072636C">
      <w:r>
        <w:separator/>
      </w:r>
    </w:p>
  </w:endnote>
  <w:endnote w:type="continuationSeparator" w:id="0">
    <w:p w14:paraId="237E89B3" w14:textId="77777777" w:rsidR="005679A3" w:rsidRDefault="005679A3" w:rsidP="00726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A2B0C" w14:textId="6F23F7FD" w:rsidR="0072636C" w:rsidRDefault="0072636C">
    <w:pPr>
      <w:pStyle w:val="Footer"/>
    </w:pPr>
    <w:r>
      <w:rPr>
        <w:noProof/>
      </w:rPr>
      <w:drawing>
        <wp:anchor distT="0" distB="0" distL="114300" distR="114300" simplePos="0" relativeHeight="251658240" behindDoc="0" locked="0" layoutInCell="1" allowOverlap="1" wp14:anchorId="51ED9AEC" wp14:editId="32A5C9B3">
          <wp:simplePos x="0" y="0"/>
          <wp:positionH relativeFrom="margin">
            <wp:posOffset>-952500</wp:posOffset>
          </wp:positionH>
          <wp:positionV relativeFrom="margin">
            <wp:posOffset>8673465</wp:posOffset>
          </wp:positionV>
          <wp:extent cx="7645400" cy="1078865"/>
          <wp:effectExtent l="0" t="0" r="0" b="635"/>
          <wp:wrapSquare wrapText="bothSides"/>
          <wp:docPr id="23615559" name="Picture 2" descr="A black and white business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15559" name="Picture 2" descr="A black and white business car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45400" cy="10788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EE269" w14:textId="77777777" w:rsidR="005679A3" w:rsidRDefault="005679A3" w:rsidP="0072636C">
      <w:r>
        <w:separator/>
      </w:r>
    </w:p>
  </w:footnote>
  <w:footnote w:type="continuationSeparator" w:id="0">
    <w:p w14:paraId="6AEA2626" w14:textId="77777777" w:rsidR="005679A3" w:rsidRDefault="005679A3" w:rsidP="007263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FB6C2D"/>
    <w:multiLevelType w:val="hybridMultilevel"/>
    <w:tmpl w:val="90A48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815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36C"/>
    <w:rsid w:val="0004513A"/>
    <w:rsid w:val="000641F6"/>
    <w:rsid w:val="000C149D"/>
    <w:rsid w:val="000E01F5"/>
    <w:rsid w:val="000F56BE"/>
    <w:rsid w:val="00144EE1"/>
    <w:rsid w:val="001C185B"/>
    <w:rsid w:val="00225804"/>
    <w:rsid w:val="002610DC"/>
    <w:rsid w:val="00264D8A"/>
    <w:rsid w:val="002D0041"/>
    <w:rsid w:val="002E7A46"/>
    <w:rsid w:val="00375BDA"/>
    <w:rsid w:val="00376A44"/>
    <w:rsid w:val="00391B26"/>
    <w:rsid w:val="00447E75"/>
    <w:rsid w:val="00484A36"/>
    <w:rsid w:val="004F733B"/>
    <w:rsid w:val="005661AC"/>
    <w:rsid w:val="005679A3"/>
    <w:rsid w:val="00587E0C"/>
    <w:rsid w:val="00662A05"/>
    <w:rsid w:val="007045F0"/>
    <w:rsid w:val="0072636C"/>
    <w:rsid w:val="00773AA9"/>
    <w:rsid w:val="007B56BA"/>
    <w:rsid w:val="007B7C59"/>
    <w:rsid w:val="00822403"/>
    <w:rsid w:val="00822561"/>
    <w:rsid w:val="00885616"/>
    <w:rsid w:val="008F030F"/>
    <w:rsid w:val="00913D4D"/>
    <w:rsid w:val="0091719B"/>
    <w:rsid w:val="009509C0"/>
    <w:rsid w:val="009D093E"/>
    <w:rsid w:val="00A235B8"/>
    <w:rsid w:val="00A559D3"/>
    <w:rsid w:val="00AD1934"/>
    <w:rsid w:val="00B56D78"/>
    <w:rsid w:val="00C01D54"/>
    <w:rsid w:val="00C167E2"/>
    <w:rsid w:val="00D13629"/>
    <w:rsid w:val="00D54E81"/>
    <w:rsid w:val="00DF0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DF60C"/>
  <w15:chartTrackingRefBased/>
  <w15:docId w15:val="{9AC2D4F1-EE8C-D945-95A3-D617C4270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636C"/>
    <w:pPr>
      <w:tabs>
        <w:tab w:val="center" w:pos="4513"/>
        <w:tab w:val="right" w:pos="9026"/>
      </w:tabs>
    </w:pPr>
  </w:style>
  <w:style w:type="character" w:customStyle="1" w:styleId="HeaderChar">
    <w:name w:val="Header Char"/>
    <w:basedOn w:val="DefaultParagraphFont"/>
    <w:link w:val="Header"/>
    <w:uiPriority w:val="99"/>
    <w:rsid w:val="0072636C"/>
  </w:style>
  <w:style w:type="paragraph" w:styleId="Footer">
    <w:name w:val="footer"/>
    <w:basedOn w:val="Normal"/>
    <w:link w:val="FooterChar"/>
    <w:uiPriority w:val="99"/>
    <w:unhideWhenUsed/>
    <w:rsid w:val="0072636C"/>
    <w:pPr>
      <w:tabs>
        <w:tab w:val="center" w:pos="4513"/>
        <w:tab w:val="right" w:pos="9026"/>
      </w:tabs>
    </w:pPr>
  </w:style>
  <w:style w:type="character" w:customStyle="1" w:styleId="FooterChar">
    <w:name w:val="Footer Char"/>
    <w:basedOn w:val="DefaultParagraphFont"/>
    <w:link w:val="Footer"/>
    <w:uiPriority w:val="99"/>
    <w:rsid w:val="0072636C"/>
  </w:style>
  <w:style w:type="character" w:styleId="Hyperlink">
    <w:name w:val="Hyperlink"/>
    <w:basedOn w:val="DefaultParagraphFont"/>
    <w:uiPriority w:val="99"/>
    <w:unhideWhenUsed/>
    <w:rsid w:val="00376A44"/>
    <w:rPr>
      <w:color w:val="0563C1" w:themeColor="hyperlink"/>
      <w:u w:val="single"/>
    </w:rPr>
  </w:style>
  <w:style w:type="character" w:customStyle="1" w:styleId="Arial11">
    <w:name w:val="Arial 11"/>
    <w:basedOn w:val="DefaultParagraphFont"/>
    <w:uiPriority w:val="1"/>
    <w:rsid w:val="00B56D78"/>
    <w:rPr>
      <w:rFonts w:ascii="Arial" w:hAnsi="Arial"/>
      <w:sz w:val="22"/>
    </w:rPr>
  </w:style>
  <w:style w:type="character" w:customStyle="1" w:styleId="Arial11bold">
    <w:name w:val="Arial 11 bold"/>
    <w:basedOn w:val="DefaultParagraphFont"/>
    <w:uiPriority w:val="1"/>
    <w:rsid w:val="00B56D78"/>
    <w:rPr>
      <w:rFonts w:ascii="Arial" w:hAnsi="Arial"/>
      <w:b/>
      <w:sz w:val="22"/>
    </w:rPr>
  </w:style>
  <w:style w:type="paragraph" w:styleId="ListParagraph">
    <w:name w:val="List Paragraph"/>
    <w:basedOn w:val="Normal"/>
    <w:uiPriority w:val="34"/>
    <w:qFormat/>
    <w:rsid w:val="00662A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95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Hilton-Casey</dc:creator>
  <cp:keywords/>
  <dc:description/>
  <cp:lastModifiedBy>Donna Madden</cp:lastModifiedBy>
  <cp:revision>2</cp:revision>
  <cp:lastPrinted>2024-01-12T11:13:00Z</cp:lastPrinted>
  <dcterms:created xsi:type="dcterms:W3CDTF">2024-03-15T09:45:00Z</dcterms:created>
  <dcterms:modified xsi:type="dcterms:W3CDTF">2024-03-15T09:45:00Z</dcterms:modified>
</cp:coreProperties>
</file>